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6DE3B26" w14:textId="28F9339D" w:rsidR="003D50CE" w:rsidRDefault="00F75881" w:rsidP="004F5178">
      <w:pPr>
        <w:pStyle w:val="Title"/>
        <w:rPr>
          <w:b/>
        </w:rPr>
      </w:pPr>
      <w:bookmarkStart w:id="0" w:name="_GoBack"/>
      <w:r>
        <w:rPr>
          <w:b/>
        </w:rPr>
        <w:t>Scotland’s Gardens Scheme</w:t>
      </w:r>
      <w:r w:rsidR="003D50CE">
        <w:rPr>
          <w:b/>
        </w:rPr>
        <w:t xml:space="preserve">:  </w:t>
      </w:r>
    </w:p>
    <w:bookmarkEnd w:id="0"/>
    <w:p w14:paraId="769000B6" w14:textId="77777777" w:rsidR="00123972" w:rsidRDefault="00E71034" w:rsidP="003D50CE">
      <w:pPr>
        <w:pStyle w:val="Title"/>
        <w:rPr>
          <w:b/>
        </w:rPr>
      </w:pPr>
      <w:r w:rsidRPr="00CF630C">
        <w:rPr>
          <w:b/>
        </w:rPr>
        <w:t>Guidance</w:t>
      </w:r>
      <w:r w:rsidR="006B6A2C">
        <w:rPr>
          <w:b/>
        </w:rPr>
        <w:t xml:space="preserve"> Notes for District Treasurers</w:t>
      </w:r>
    </w:p>
    <w:p w14:paraId="574EAAA4" w14:textId="77777777" w:rsidR="00905EC3" w:rsidRDefault="00905EC3" w:rsidP="003D50CE">
      <w:pPr>
        <w:rPr>
          <w:sz w:val="22"/>
        </w:rPr>
      </w:pPr>
    </w:p>
    <w:p w14:paraId="7FF5491D" w14:textId="77777777" w:rsidR="00440BAF" w:rsidRPr="00440BAF" w:rsidRDefault="00440BAF" w:rsidP="003D50CE">
      <w:pPr>
        <w:rPr>
          <w:b/>
          <w:sz w:val="36"/>
        </w:rPr>
      </w:pPr>
      <w:r w:rsidRPr="00440BAF">
        <w:rPr>
          <w:b/>
          <w:sz w:val="36"/>
        </w:rPr>
        <w:t>CONTENTS</w:t>
      </w:r>
    </w:p>
    <w:p w14:paraId="742846E8" w14:textId="77777777" w:rsidR="000679CE" w:rsidRDefault="001C40C2" w:rsidP="002A20F0">
      <w:pPr>
        <w:pStyle w:val="TOC1"/>
        <w:rPr>
          <w:rFonts w:eastAsiaTheme="minorEastAsia"/>
          <w:sz w:val="24"/>
          <w:szCs w:val="24"/>
          <w:lang w:val="en-US"/>
        </w:rPr>
      </w:pPr>
      <w:r w:rsidRPr="008E459B">
        <w:rPr>
          <w:sz w:val="28"/>
          <w:szCs w:val="28"/>
        </w:rPr>
        <w:fldChar w:fldCharType="begin"/>
      </w:r>
      <w:r w:rsidR="00440BAF" w:rsidRPr="008E459B">
        <w:rPr>
          <w:sz w:val="28"/>
          <w:szCs w:val="28"/>
        </w:rPr>
        <w:instrText xml:space="preserve"> TOC \o "1-1" </w:instrText>
      </w:r>
      <w:r w:rsidRPr="008E459B">
        <w:rPr>
          <w:sz w:val="28"/>
          <w:szCs w:val="28"/>
        </w:rPr>
        <w:fldChar w:fldCharType="separate"/>
      </w:r>
      <w:r w:rsidR="000679CE" w:rsidRPr="008B7168">
        <w:t>1. Introduction</w:t>
      </w:r>
      <w:r w:rsidR="000679CE">
        <w:tab/>
      </w:r>
      <w:r w:rsidR="000679CE">
        <w:fldChar w:fldCharType="begin"/>
      </w:r>
      <w:r w:rsidR="000679CE">
        <w:instrText xml:space="preserve"> PAGEREF _Toc474316841 \h </w:instrText>
      </w:r>
      <w:r w:rsidR="000679CE">
        <w:fldChar w:fldCharType="separate"/>
      </w:r>
      <w:r w:rsidR="00855B36">
        <w:t>1</w:t>
      </w:r>
      <w:r w:rsidR="000679CE">
        <w:fldChar w:fldCharType="end"/>
      </w:r>
    </w:p>
    <w:p w14:paraId="48352EE3" w14:textId="77777777" w:rsidR="000679CE" w:rsidRDefault="000679CE" w:rsidP="002A20F0">
      <w:pPr>
        <w:pStyle w:val="TOC1"/>
        <w:rPr>
          <w:rFonts w:eastAsiaTheme="minorEastAsia"/>
          <w:sz w:val="24"/>
          <w:szCs w:val="24"/>
          <w:lang w:val="en-US"/>
        </w:rPr>
      </w:pPr>
      <w:r w:rsidRPr="008B7168">
        <w:t>2. The Treasurer’s Role</w:t>
      </w:r>
      <w:r>
        <w:tab/>
      </w:r>
      <w:r>
        <w:fldChar w:fldCharType="begin"/>
      </w:r>
      <w:r>
        <w:instrText xml:space="preserve"> PAGEREF _Toc474316842 \h </w:instrText>
      </w:r>
      <w:r>
        <w:fldChar w:fldCharType="separate"/>
      </w:r>
      <w:r w:rsidR="00855B36">
        <w:t>2</w:t>
      </w:r>
      <w:r>
        <w:fldChar w:fldCharType="end"/>
      </w:r>
    </w:p>
    <w:p w14:paraId="3B549700" w14:textId="77777777" w:rsidR="000679CE" w:rsidRDefault="000679CE" w:rsidP="002A20F0">
      <w:pPr>
        <w:pStyle w:val="TOC1"/>
        <w:rPr>
          <w:rFonts w:eastAsiaTheme="minorEastAsia"/>
          <w:sz w:val="24"/>
          <w:szCs w:val="24"/>
          <w:lang w:val="en-US"/>
        </w:rPr>
      </w:pPr>
      <w:r w:rsidRPr="008B7168">
        <w:t>3. Routine Activities</w:t>
      </w:r>
      <w:r>
        <w:tab/>
      </w:r>
      <w:r>
        <w:fldChar w:fldCharType="begin"/>
      </w:r>
      <w:r>
        <w:instrText xml:space="preserve"> PAGEREF _Toc474316843 \h </w:instrText>
      </w:r>
      <w:r>
        <w:fldChar w:fldCharType="separate"/>
      </w:r>
      <w:r w:rsidR="00855B36">
        <w:t>2</w:t>
      </w:r>
      <w:r>
        <w:fldChar w:fldCharType="end"/>
      </w:r>
    </w:p>
    <w:p w14:paraId="3731C15A" w14:textId="77777777" w:rsidR="000679CE" w:rsidRDefault="000679CE" w:rsidP="002A20F0">
      <w:pPr>
        <w:pStyle w:val="TOC1"/>
        <w:rPr>
          <w:rFonts w:eastAsiaTheme="minorEastAsia"/>
          <w:sz w:val="24"/>
          <w:szCs w:val="24"/>
          <w:lang w:val="en-US"/>
        </w:rPr>
      </w:pPr>
      <w:r w:rsidRPr="008B7168">
        <w:t>4. District Spreadsheet Guidance Notes</w:t>
      </w:r>
      <w:r>
        <w:tab/>
      </w:r>
      <w:r>
        <w:fldChar w:fldCharType="begin"/>
      </w:r>
      <w:r>
        <w:instrText xml:space="preserve"> PAGEREF _Toc474316844 \h </w:instrText>
      </w:r>
      <w:r>
        <w:fldChar w:fldCharType="separate"/>
      </w:r>
      <w:r w:rsidR="00855B36">
        <w:t>7</w:t>
      </w:r>
      <w:r>
        <w:fldChar w:fldCharType="end"/>
      </w:r>
    </w:p>
    <w:p w14:paraId="0AD3782F" w14:textId="77777777" w:rsidR="000679CE" w:rsidRDefault="000679CE" w:rsidP="002A20F0">
      <w:pPr>
        <w:pStyle w:val="TOC1"/>
        <w:rPr>
          <w:rFonts w:eastAsiaTheme="minorEastAsia"/>
          <w:sz w:val="24"/>
          <w:szCs w:val="24"/>
          <w:lang w:val="en-US"/>
        </w:rPr>
      </w:pPr>
      <w:r w:rsidRPr="008B7168">
        <w:t>5.Special Instructions &amp; Extra Notes:</w:t>
      </w:r>
      <w:r>
        <w:tab/>
      </w:r>
      <w:r>
        <w:fldChar w:fldCharType="begin"/>
      </w:r>
      <w:r>
        <w:instrText xml:space="preserve"> PAGEREF _Toc474316845 \h </w:instrText>
      </w:r>
      <w:r>
        <w:fldChar w:fldCharType="separate"/>
      </w:r>
      <w:r w:rsidR="00855B36">
        <w:t>8</w:t>
      </w:r>
      <w:r>
        <w:fldChar w:fldCharType="end"/>
      </w:r>
    </w:p>
    <w:p w14:paraId="6DB6586C" w14:textId="77777777" w:rsidR="000679CE" w:rsidRDefault="000679CE" w:rsidP="002A20F0">
      <w:pPr>
        <w:pStyle w:val="TOC1"/>
        <w:rPr>
          <w:rFonts w:eastAsiaTheme="minorEastAsia"/>
          <w:sz w:val="24"/>
          <w:szCs w:val="24"/>
          <w:lang w:val="en-US"/>
        </w:rPr>
      </w:pPr>
      <w:r w:rsidRPr="008B7168">
        <w:t>6. Supporting Materials:  sample letters &amp; forms</w:t>
      </w:r>
      <w:r>
        <w:tab/>
      </w:r>
      <w:r>
        <w:fldChar w:fldCharType="begin"/>
      </w:r>
      <w:r>
        <w:instrText xml:space="preserve"> PAGEREF _Toc474316846 \h </w:instrText>
      </w:r>
      <w:r>
        <w:fldChar w:fldCharType="separate"/>
      </w:r>
      <w:r w:rsidR="00855B36">
        <w:t>11</w:t>
      </w:r>
      <w:r>
        <w:fldChar w:fldCharType="end"/>
      </w:r>
    </w:p>
    <w:p w14:paraId="18B693EB" w14:textId="3C2B5C29" w:rsidR="00895793" w:rsidRPr="008E459B" w:rsidRDefault="001C40C2" w:rsidP="008E459B">
      <w:pPr>
        <w:rPr>
          <w:szCs w:val="28"/>
        </w:rPr>
      </w:pPr>
      <w:r w:rsidRPr="008E459B">
        <w:rPr>
          <w:bCs/>
          <w:sz w:val="28"/>
          <w:szCs w:val="28"/>
        </w:rPr>
        <w:fldChar w:fldCharType="end"/>
      </w:r>
      <w:r w:rsidR="00F611B0" w:rsidRPr="007059ED">
        <w:rPr>
          <w:b/>
          <w:szCs w:val="28"/>
        </w:rPr>
        <w:tab/>
      </w:r>
      <w:r w:rsidR="00F611B0" w:rsidRPr="007059ED">
        <w:rPr>
          <w:b/>
          <w:szCs w:val="28"/>
        </w:rPr>
        <w:tab/>
      </w:r>
      <w:r w:rsidR="00F611B0" w:rsidRPr="007059ED">
        <w:rPr>
          <w:b/>
          <w:szCs w:val="28"/>
        </w:rPr>
        <w:tab/>
      </w:r>
      <w:r w:rsidR="00895793" w:rsidRPr="007059ED">
        <w:rPr>
          <w:b/>
          <w:szCs w:val="28"/>
        </w:rPr>
        <w:t xml:space="preserve">       </w:t>
      </w:r>
      <w:bookmarkStart w:id="1" w:name="_Toc471387017"/>
      <w:bookmarkStart w:id="2" w:name="_Toc471402875"/>
      <w:bookmarkStart w:id="3" w:name="_Toc468016614"/>
    </w:p>
    <w:p w14:paraId="2F554C01" w14:textId="49A3A100" w:rsidR="009B1C13" w:rsidRPr="00440BAF" w:rsidRDefault="00064823" w:rsidP="007059ED">
      <w:pPr>
        <w:pStyle w:val="Heading1"/>
        <w:rPr>
          <w:rFonts w:asciiTheme="minorHAnsi" w:hAnsiTheme="minorHAnsi"/>
          <w:b/>
          <w:color w:val="000000" w:themeColor="text1"/>
          <w:sz w:val="40"/>
        </w:rPr>
      </w:pPr>
      <w:bookmarkStart w:id="4" w:name="_Toc474316841"/>
      <w:r w:rsidRPr="00440BAF">
        <w:rPr>
          <w:rFonts w:asciiTheme="minorHAnsi" w:hAnsiTheme="minorHAnsi"/>
          <w:b/>
          <w:color w:val="000000" w:themeColor="text1"/>
          <w:sz w:val="40"/>
        </w:rPr>
        <w:t>1.</w:t>
      </w:r>
      <w:r w:rsidR="00595713">
        <w:rPr>
          <w:rFonts w:asciiTheme="minorHAnsi" w:hAnsiTheme="minorHAnsi"/>
          <w:b/>
          <w:color w:val="000000" w:themeColor="text1"/>
          <w:sz w:val="40"/>
        </w:rPr>
        <w:t xml:space="preserve"> </w:t>
      </w:r>
      <w:r w:rsidR="009B1C13" w:rsidRPr="00440BAF">
        <w:rPr>
          <w:rFonts w:asciiTheme="minorHAnsi" w:hAnsiTheme="minorHAnsi"/>
          <w:b/>
          <w:color w:val="000000" w:themeColor="text1"/>
          <w:sz w:val="40"/>
        </w:rPr>
        <w:t>Introduction</w:t>
      </w:r>
      <w:bookmarkEnd w:id="1"/>
      <w:bookmarkEnd w:id="2"/>
      <w:bookmarkEnd w:id="4"/>
    </w:p>
    <w:p w14:paraId="76518D97" w14:textId="47085778" w:rsidR="002B0362" w:rsidRDefault="002B7A6A" w:rsidP="007A20C4">
      <w:pPr>
        <w:jc w:val="both"/>
        <w:rPr>
          <w:sz w:val="22"/>
        </w:rPr>
      </w:pPr>
      <w:r>
        <w:rPr>
          <w:sz w:val="22"/>
        </w:rPr>
        <w:t xml:space="preserve">Thank you for agreeing to help </w:t>
      </w:r>
      <w:r w:rsidR="00F75881">
        <w:rPr>
          <w:sz w:val="22"/>
        </w:rPr>
        <w:t>Scotland’s Gardens Scheme</w:t>
      </w:r>
      <w:r>
        <w:rPr>
          <w:sz w:val="22"/>
        </w:rPr>
        <w:t xml:space="preserve"> as a District Treasurer.  Your time and support is greatly appreciated.  In this document</w:t>
      </w:r>
      <w:r w:rsidR="00D357AA">
        <w:rPr>
          <w:sz w:val="22"/>
        </w:rPr>
        <w:t>,</w:t>
      </w:r>
      <w:r>
        <w:rPr>
          <w:sz w:val="22"/>
        </w:rPr>
        <w:t xml:space="preserve"> you will find guidance to help you in this role.  </w:t>
      </w:r>
      <w:r w:rsidR="00713329" w:rsidRPr="00C33B80">
        <w:rPr>
          <w:sz w:val="22"/>
          <w:szCs w:val="22"/>
        </w:rPr>
        <w:t>We aim to offer a flexible process that can be tailored to suit the working habits of each treasurer</w:t>
      </w:r>
      <w:r w:rsidR="00713329">
        <w:rPr>
          <w:sz w:val="22"/>
          <w:szCs w:val="22"/>
        </w:rPr>
        <w:t xml:space="preserve">.  </w:t>
      </w:r>
      <w:r>
        <w:rPr>
          <w:sz w:val="22"/>
        </w:rPr>
        <w:t xml:space="preserve">If at any time you are unclear or need further assistance, please get in touch with </w:t>
      </w:r>
      <w:r w:rsidR="00594080">
        <w:rPr>
          <w:sz w:val="22"/>
        </w:rPr>
        <w:t>Head Office or the Head Office T</w:t>
      </w:r>
      <w:r>
        <w:rPr>
          <w:sz w:val="22"/>
        </w:rPr>
        <w:t>reasurer (contact information below)</w:t>
      </w:r>
      <w:r w:rsidR="00144679">
        <w:rPr>
          <w:sz w:val="22"/>
        </w:rPr>
        <w:t>, we are very happy to help.</w:t>
      </w:r>
    </w:p>
    <w:p w14:paraId="31B1C1C8" w14:textId="77777777" w:rsidR="00144679" w:rsidRDefault="00144679" w:rsidP="009B1C13">
      <w:pPr>
        <w:rPr>
          <w:sz w:val="22"/>
        </w:rPr>
      </w:pPr>
    </w:p>
    <w:p w14:paraId="0B63ED1A" w14:textId="153EA56E" w:rsidR="00713329" w:rsidRPr="00521E5C" w:rsidRDefault="00521E5C" w:rsidP="00C61D68">
      <w:pPr>
        <w:rPr>
          <w:sz w:val="22"/>
        </w:rPr>
        <w:sectPr w:rsidR="00713329" w:rsidRPr="00521E5C" w:rsidSect="00C33B80">
          <w:headerReference w:type="default" r:id="rId8"/>
          <w:footerReference w:type="default" r:id="rId9"/>
          <w:footerReference w:type="first" r:id="rId10"/>
          <w:pgSz w:w="11900" w:h="16840"/>
          <w:pgMar w:top="1440" w:right="1440" w:bottom="1440" w:left="1440" w:header="720" w:footer="720" w:gutter="0"/>
          <w:cols w:space="720"/>
          <w:titlePg/>
          <w:docGrid w:linePitch="360"/>
        </w:sectPr>
      </w:pPr>
      <w:r>
        <w:rPr>
          <w:sz w:val="22"/>
        </w:rPr>
        <w:t xml:space="preserve">This </w:t>
      </w:r>
      <w:r w:rsidR="00A9710F">
        <w:rPr>
          <w:sz w:val="22"/>
        </w:rPr>
        <w:t>complete Treasurer’s package</w:t>
      </w:r>
      <w:r>
        <w:rPr>
          <w:sz w:val="22"/>
        </w:rPr>
        <w:t xml:space="preserve"> </w:t>
      </w:r>
      <w:r w:rsidR="00895251">
        <w:rPr>
          <w:sz w:val="22"/>
        </w:rPr>
        <w:t xml:space="preserve">also </w:t>
      </w:r>
      <w:r>
        <w:rPr>
          <w:sz w:val="22"/>
        </w:rPr>
        <w:t>includes</w:t>
      </w:r>
      <w:r w:rsidR="00713329">
        <w:rPr>
          <w:sz w:val="22"/>
        </w:rPr>
        <w:t>:</w:t>
      </w:r>
      <w:r w:rsidR="00C61D68">
        <w:rPr>
          <w:sz w:val="22"/>
        </w:rPr>
        <w:t xml:space="preserve"> </w:t>
      </w:r>
      <w:proofErr w:type="gramStart"/>
      <w:r w:rsidR="00C61D68">
        <w:rPr>
          <w:sz w:val="22"/>
        </w:rPr>
        <w:t>the</w:t>
      </w:r>
      <w:proofErr w:type="gramEnd"/>
      <w:r w:rsidR="00C61D68">
        <w:rPr>
          <w:sz w:val="22"/>
        </w:rPr>
        <w:t xml:space="preserve"> District S</w:t>
      </w:r>
      <w:r>
        <w:rPr>
          <w:sz w:val="22"/>
        </w:rPr>
        <w:t>preadsheet</w:t>
      </w:r>
      <w:r w:rsidR="00895251">
        <w:rPr>
          <w:sz w:val="22"/>
        </w:rPr>
        <w:t xml:space="preserve"> (Excel)</w:t>
      </w:r>
      <w:r>
        <w:rPr>
          <w:sz w:val="22"/>
        </w:rPr>
        <w:t>, the Garde</w:t>
      </w:r>
      <w:r w:rsidR="00BC7D41">
        <w:rPr>
          <w:sz w:val="22"/>
        </w:rPr>
        <w:t>n</w:t>
      </w:r>
      <w:r w:rsidR="00981F98">
        <w:rPr>
          <w:sz w:val="22"/>
        </w:rPr>
        <w:t xml:space="preserve"> Opener D</w:t>
      </w:r>
      <w:r>
        <w:rPr>
          <w:sz w:val="22"/>
        </w:rPr>
        <w:t>onation</w:t>
      </w:r>
      <w:r w:rsidR="00981F98">
        <w:rPr>
          <w:sz w:val="22"/>
        </w:rPr>
        <w:t xml:space="preserve"> (GOD) </w:t>
      </w:r>
      <w:r>
        <w:rPr>
          <w:sz w:val="22"/>
        </w:rPr>
        <w:t>form, sample letters</w:t>
      </w:r>
      <w:r w:rsidR="00895251">
        <w:rPr>
          <w:sz w:val="22"/>
        </w:rPr>
        <w:t>, and the</w:t>
      </w:r>
      <w:r>
        <w:rPr>
          <w:sz w:val="22"/>
        </w:rPr>
        <w:t xml:space="preserve"> Gift Aid form.</w:t>
      </w:r>
      <w:r w:rsidR="008E459B">
        <w:rPr>
          <w:sz w:val="22"/>
        </w:rPr>
        <w:t xml:space="preserve"> </w:t>
      </w:r>
    </w:p>
    <w:p w14:paraId="125F1A98" w14:textId="77777777" w:rsidR="00190C07" w:rsidRDefault="00190C07" w:rsidP="009B1C13">
      <w:pPr>
        <w:rPr>
          <w:sz w:val="22"/>
        </w:rPr>
      </w:pPr>
    </w:p>
    <w:p w14:paraId="658C0292" w14:textId="77777777" w:rsidR="00190C07" w:rsidRDefault="00190C07" w:rsidP="009B1C13">
      <w:pPr>
        <w:rPr>
          <w:sz w:val="22"/>
        </w:rPr>
      </w:pPr>
    </w:p>
    <w:p w14:paraId="474B9493" w14:textId="77777777" w:rsidR="00190C07" w:rsidRDefault="00190C07" w:rsidP="009B1C13">
      <w:pPr>
        <w:rPr>
          <w:sz w:val="22"/>
        </w:rPr>
        <w:sectPr w:rsidR="00190C07" w:rsidSect="00713329">
          <w:type w:val="continuous"/>
          <w:pgSz w:w="11900" w:h="16840"/>
          <w:pgMar w:top="1440" w:right="1440" w:bottom="1440" w:left="1440" w:header="720" w:footer="720" w:gutter="0"/>
          <w:cols w:num="2" w:space="720"/>
          <w:titlePg/>
          <w:docGrid w:linePitch="360"/>
        </w:sectPr>
      </w:pPr>
    </w:p>
    <w:p w14:paraId="398F96B5" w14:textId="77777777" w:rsidR="00375EDE" w:rsidRDefault="00682E44" w:rsidP="009B1C13">
      <w:pPr>
        <w:rPr>
          <w:sz w:val="22"/>
        </w:rPr>
      </w:pPr>
      <w:r>
        <w:rPr>
          <w:noProof/>
          <w:lang w:val="en-US"/>
        </w:rPr>
        <w:pict w14:anchorId="7AF14AC7">
          <v:shapetype id="_x0000_t202" coordsize="21600,21600" o:spt="202" path="m0,0l0,21600,21600,21600,21600,0xe">
            <v:stroke joinstyle="miter"/>
            <v:path gradientshapeok="t" o:connecttype="rect"/>
          </v:shapetype>
          <v:shape id="Text Box 1" o:spid="_x0000_s1026" type="#_x0000_t202" style="position:absolute;margin-left:0;margin-top:6.55pt;width:454pt;height:133.4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" filled="f" strokecolor="black [3213]" strokeweight="3pt">
            <v:fill o:detectmouseclick="t"/>
            <v:textbox style="mso-next-textbox:#Text Box 1;mso-fit-shape-to-text:t">
              <w:txbxContent>
                <w:p w14:paraId="4F3C94D2" w14:textId="77777777" w:rsidR="00253FF3" w:rsidRPr="00253FF3" w:rsidRDefault="00253FF3" w:rsidP="00253FF3">
                  <w:pPr>
                    <w:rPr>
                      <w:b/>
                      <w:i/>
                      <w:sz w:val="22"/>
                    </w:rPr>
                  </w:pPr>
                  <w:r w:rsidRPr="00253FF3">
                    <w:rPr>
                      <w:b/>
                      <w:i/>
                      <w:sz w:val="22"/>
                    </w:rPr>
                    <w:t>Update for 2018:  The Receipt form has been redesigned, please see page 12 for details.</w:t>
                  </w:r>
                </w:p>
                <w:p w14:paraId="62262137" w14:textId="77777777" w:rsidR="00253FF3" w:rsidRDefault="00253FF3" w:rsidP="00375EDE">
                  <w:pPr>
                    <w:rPr>
                      <w:b/>
                      <w:sz w:val="22"/>
                    </w:rPr>
                  </w:pPr>
                </w:p>
                <w:p w14:paraId="1D2EADCA" w14:textId="77777777" w:rsidR="004910FC" w:rsidRPr="00A8516C" w:rsidRDefault="004910FC" w:rsidP="00375EDE">
                  <w:pPr>
                    <w:rPr>
                      <w:b/>
                      <w:sz w:val="22"/>
                    </w:rPr>
                  </w:pPr>
                  <w:r>
                    <w:rPr>
                      <w:b/>
                      <w:sz w:val="22"/>
                    </w:rPr>
                    <w:t xml:space="preserve">Updates for 2017 - </w:t>
                  </w:r>
                  <w:r w:rsidRPr="00A8516C">
                    <w:rPr>
                      <w:b/>
                      <w:sz w:val="22"/>
                    </w:rPr>
                    <w:t>Special Note for our experienced tre</w:t>
                  </w:r>
                  <w:r>
                    <w:rPr>
                      <w:b/>
                      <w:sz w:val="22"/>
                    </w:rPr>
                    <w:t xml:space="preserve">asurers: </w:t>
                  </w:r>
                </w:p>
                <w:p w14:paraId="22CDE664" w14:textId="77777777" w:rsidR="004910FC" w:rsidRPr="00A8516C" w:rsidRDefault="004910FC" w:rsidP="0085208D">
                  <w:pPr>
                    <w:pStyle w:val="ListParagraph"/>
                    <w:numPr>
                      <w:ilvl w:val="0"/>
                      <w:numId w:val="37"/>
                    </w:numPr>
                    <w:rPr>
                      <w:sz w:val="22"/>
                    </w:rPr>
                  </w:pPr>
                  <w:r w:rsidRPr="00A8516C">
                    <w:rPr>
                      <w:sz w:val="22"/>
                    </w:rPr>
                    <w:t>The</w:t>
                  </w:r>
                  <w:r>
                    <w:rPr>
                      <w:sz w:val="22"/>
                    </w:rPr>
                    <w:t xml:space="preserve"> spreadsheet has been updated for</w:t>
                  </w:r>
                  <w:r w:rsidRPr="00A8516C">
                    <w:rPr>
                      <w:sz w:val="22"/>
                    </w:rPr>
                    <w:t xml:space="preserve"> 2017 </w:t>
                  </w:r>
                  <w:r>
                    <w:rPr>
                      <w:sz w:val="22"/>
                    </w:rPr>
                    <w:t>and should make it</w:t>
                  </w:r>
                  <w:r w:rsidRPr="00A8516C">
                    <w:rPr>
                      <w:sz w:val="22"/>
                    </w:rPr>
                    <w:t xml:space="preserve"> easier</w:t>
                  </w:r>
                  <w:r>
                    <w:rPr>
                      <w:sz w:val="22"/>
                    </w:rPr>
                    <w:t xml:space="preserve"> </w:t>
                  </w:r>
                  <w:r w:rsidRPr="00A8516C">
                    <w:rPr>
                      <w:sz w:val="22"/>
                    </w:rPr>
                    <w:t>to reconcile your spreadsheet with your bank account.</w:t>
                  </w:r>
                </w:p>
                <w:p w14:paraId="500C5328" w14:textId="77777777" w:rsidR="004910FC" w:rsidRPr="00A8516C" w:rsidRDefault="004910FC" w:rsidP="0085208D">
                  <w:pPr>
                    <w:pStyle w:val="ListParagraph"/>
                    <w:numPr>
                      <w:ilvl w:val="0"/>
                      <w:numId w:val="37"/>
                    </w:numPr>
                    <w:rPr>
                      <w:sz w:val="22"/>
                    </w:rPr>
                  </w:pPr>
                  <w:r w:rsidRPr="00A8516C">
                    <w:rPr>
                      <w:sz w:val="22"/>
                    </w:rPr>
                    <w:t>The GOD form has been updated</w:t>
                  </w:r>
                  <w:r>
                    <w:rPr>
                      <w:sz w:val="22"/>
                    </w:rPr>
                    <w:t>.</w:t>
                  </w:r>
                </w:p>
                <w:p w14:paraId="03DF14A7" w14:textId="54426F99" w:rsidR="004910FC" w:rsidRDefault="004910FC" w:rsidP="0085208D">
                  <w:pPr>
                    <w:pStyle w:val="ListParagraph"/>
                    <w:numPr>
                      <w:ilvl w:val="0"/>
                      <w:numId w:val="37"/>
                    </w:numPr>
                    <w:rPr>
                      <w:sz w:val="22"/>
                    </w:rPr>
                  </w:pPr>
                  <w:r>
                    <w:rPr>
                      <w:sz w:val="22"/>
                    </w:rPr>
                    <w:t xml:space="preserve">Treasurers </w:t>
                  </w:r>
                  <w:r w:rsidRPr="00A8516C">
                    <w:rPr>
                      <w:sz w:val="22"/>
                    </w:rPr>
                    <w:t>no</w:t>
                  </w:r>
                  <w:r>
                    <w:rPr>
                      <w:sz w:val="22"/>
                    </w:rPr>
                    <w:t xml:space="preserve"> longer </w:t>
                  </w:r>
                  <w:r w:rsidRPr="00A8516C">
                    <w:rPr>
                      <w:sz w:val="22"/>
                    </w:rPr>
                    <w:t>need to send the</w:t>
                  </w:r>
                  <w:r w:rsidR="007D1253">
                    <w:rPr>
                      <w:sz w:val="22"/>
                    </w:rPr>
                    <w:t xml:space="preserve"> SGS </w:t>
                  </w:r>
                  <w:r w:rsidRPr="00A8516C">
                    <w:rPr>
                      <w:sz w:val="22"/>
                    </w:rPr>
                    <w:t xml:space="preserve">receipt to </w:t>
                  </w:r>
                  <w:r>
                    <w:rPr>
                      <w:sz w:val="22"/>
                    </w:rPr>
                    <w:t>the Garden Owner (GO)</w:t>
                  </w:r>
                  <w:r w:rsidRPr="00A8516C">
                    <w:rPr>
                      <w:sz w:val="22"/>
                    </w:rPr>
                    <w:t>.</w:t>
                  </w:r>
                </w:p>
                <w:p w14:paraId="20280C75" w14:textId="7BCDFC88" w:rsidR="004910FC" w:rsidRPr="00A8516C" w:rsidRDefault="004910FC" w:rsidP="0085208D">
                  <w:pPr>
                    <w:pStyle w:val="ListParagraph"/>
                    <w:numPr>
                      <w:ilvl w:val="0"/>
                      <w:numId w:val="37"/>
                    </w:numPr>
                    <w:rPr>
                      <w:sz w:val="22"/>
                    </w:rPr>
                  </w:pPr>
                  <w:r>
                    <w:rPr>
                      <w:sz w:val="22"/>
                    </w:rPr>
                    <w:t>Guidebook sales made during garden openings no longer need to be separated out in the spreadsheet and can count towards the day’s total takings</w:t>
                  </w:r>
                  <w:r w:rsidR="009B28AF">
                    <w:rPr>
                      <w:sz w:val="22"/>
                    </w:rPr>
                    <w:t>.</w:t>
                  </w:r>
                </w:p>
                <w:p w14:paraId="3B72AA6A" w14:textId="77777777" w:rsidR="004910FC" w:rsidRDefault="004910FC" w:rsidP="0085208D">
                  <w:pPr>
                    <w:pStyle w:val="ListParagraph"/>
                    <w:numPr>
                      <w:ilvl w:val="0"/>
                      <w:numId w:val="37"/>
                    </w:numPr>
                    <w:rPr>
                      <w:sz w:val="22"/>
                    </w:rPr>
                  </w:pPr>
                  <w:r>
                    <w:rPr>
                      <w:sz w:val="22"/>
                    </w:rPr>
                    <w:t>There are some</w:t>
                  </w:r>
                  <w:r w:rsidRPr="00A8516C">
                    <w:rPr>
                      <w:sz w:val="22"/>
                    </w:rPr>
                    <w:t xml:space="preserve"> ideas to </w:t>
                  </w:r>
                  <w:r>
                    <w:rPr>
                      <w:sz w:val="22"/>
                    </w:rPr>
                    <w:t xml:space="preserve">help </w:t>
                  </w:r>
                  <w:r w:rsidRPr="00A8516C">
                    <w:rPr>
                      <w:sz w:val="22"/>
                    </w:rPr>
                    <w:t>reduce paper</w:t>
                  </w:r>
                  <w:r>
                    <w:rPr>
                      <w:sz w:val="22"/>
                    </w:rPr>
                    <w:t xml:space="preserve"> &amp; postage by</w:t>
                  </w:r>
                  <w:r w:rsidRPr="00A8516C">
                    <w:rPr>
                      <w:sz w:val="22"/>
                    </w:rPr>
                    <w:t xml:space="preserve"> </w:t>
                  </w:r>
                  <w:r>
                    <w:rPr>
                      <w:sz w:val="22"/>
                    </w:rPr>
                    <w:t>taking</w:t>
                  </w:r>
                  <w:r w:rsidRPr="00A8516C">
                    <w:rPr>
                      <w:sz w:val="22"/>
                    </w:rPr>
                    <w:t xml:space="preserve"> advantage of email</w:t>
                  </w:r>
                  <w:r>
                    <w:rPr>
                      <w:sz w:val="22"/>
                    </w:rPr>
                    <w:t xml:space="preserve"> and</w:t>
                  </w:r>
                  <w:r w:rsidRPr="00A8516C">
                    <w:rPr>
                      <w:sz w:val="22"/>
                    </w:rPr>
                    <w:t xml:space="preserve"> BACs transfer</w:t>
                  </w:r>
                  <w:r>
                    <w:rPr>
                      <w:sz w:val="22"/>
                    </w:rPr>
                    <w:t xml:space="preserve"> - these are highlighted as “paperless tips”.</w:t>
                  </w:r>
                </w:p>
                <w:p w14:paraId="39006A0B" w14:textId="4AC29E6A" w:rsidR="004910FC" w:rsidRDefault="004910FC" w:rsidP="0085208D">
                  <w:pPr>
                    <w:pStyle w:val="ListParagraph"/>
                    <w:numPr>
                      <w:ilvl w:val="0"/>
                      <w:numId w:val="37"/>
                    </w:numPr>
                    <w:rPr>
                      <w:sz w:val="22"/>
                    </w:rPr>
                  </w:pPr>
                  <w:r>
                    <w:rPr>
                      <w:sz w:val="22"/>
                    </w:rPr>
                    <w:t>Treasurers can replace the current</w:t>
                  </w:r>
                  <w:r w:rsidR="007D1253">
                    <w:rPr>
                      <w:sz w:val="22"/>
                    </w:rPr>
                    <w:t xml:space="preserve"> SGS </w:t>
                  </w:r>
                  <w:r>
                    <w:rPr>
                      <w:sz w:val="22"/>
                    </w:rPr>
                    <w:t>Receipt requirement with BACS payment if appropriate audit trail requirements are met</w:t>
                  </w:r>
                  <w:r w:rsidR="009B28AF">
                    <w:rPr>
                      <w:sz w:val="22"/>
                    </w:rPr>
                    <w:t>.</w:t>
                  </w:r>
                </w:p>
                <w:p w14:paraId="2E9E27F1" w14:textId="6BD52E84" w:rsidR="00253FF3" w:rsidRPr="00253FF3" w:rsidRDefault="004910FC">
                  <w:pPr>
                    <w:rPr>
                      <w:sz w:val="22"/>
                    </w:rPr>
                  </w:pPr>
                  <w:r w:rsidRPr="002753D7">
                    <w:rPr>
                      <w:sz w:val="22"/>
                    </w:rPr>
                    <w:t>More details are included in this the document.</w:t>
                  </w:r>
                </w:p>
              </w:txbxContent>
            </v:textbox>
            <w10:wrap type="square"/>
          </v:shape>
        </w:pict>
      </w:r>
    </w:p>
    <w:p w14:paraId="54956649" w14:textId="77777777" w:rsidR="002778DB" w:rsidRPr="00190C07" w:rsidRDefault="0057777F">
      <w:pPr>
        <w:rPr>
          <w:b/>
          <w:color w:val="000000" w:themeColor="text1"/>
          <w:sz w:val="28"/>
          <w:szCs w:val="28"/>
          <w:u w:val="single"/>
        </w:rPr>
      </w:pPr>
      <w:r w:rsidRPr="00190C07">
        <w:rPr>
          <w:b/>
          <w:color w:val="000000" w:themeColor="text1"/>
          <w:sz w:val="28"/>
          <w:szCs w:val="28"/>
          <w:u w:val="single"/>
        </w:rPr>
        <w:t>Head Office de</w:t>
      </w:r>
      <w:r w:rsidR="002778DB" w:rsidRPr="00190C07">
        <w:rPr>
          <w:b/>
          <w:color w:val="000000" w:themeColor="text1"/>
          <w:sz w:val="28"/>
          <w:szCs w:val="28"/>
          <w:u w:val="single"/>
        </w:rPr>
        <w:t>tails:</w:t>
      </w:r>
    </w:p>
    <w:p w14:paraId="0281D1C5" w14:textId="35C0523B" w:rsidR="002778DB" w:rsidRPr="00713329" w:rsidRDefault="002778DB" w:rsidP="00C61D68">
      <w:pPr>
        <w:rPr>
          <w:color w:val="000000" w:themeColor="text1"/>
          <w:sz w:val="22"/>
        </w:rPr>
      </w:pPr>
      <w:r w:rsidRPr="00713329">
        <w:rPr>
          <w:color w:val="000000" w:themeColor="text1"/>
          <w:sz w:val="22"/>
        </w:rPr>
        <w:t xml:space="preserve">Peter </w:t>
      </w:r>
      <w:proofErr w:type="spellStart"/>
      <w:r w:rsidRPr="00713329">
        <w:rPr>
          <w:color w:val="000000" w:themeColor="text1"/>
          <w:sz w:val="22"/>
        </w:rPr>
        <w:t>Yellowlees</w:t>
      </w:r>
      <w:proofErr w:type="spellEnd"/>
      <w:r w:rsidR="00B80FEE">
        <w:rPr>
          <w:color w:val="000000" w:themeColor="text1"/>
          <w:sz w:val="22"/>
        </w:rPr>
        <w:t>, Head Office T</w:t>
      </w:r>
      <w:r w:rsidR="00B7089D">
        <w:rPr>
          <w:color w:val="000000" w:themeColor="text1"/>
          <w:sz w:val="22"/>
        </w:rPr>
        <w:t>reasurer</w:t>
      </w:r>
      <w:r w:rsidRPr="00713329">
        <w:rPr>
          <w:color w:val="000000" w:themeColor="text1"/>
          <w:sz w:val="22"/>
        </w:rPr>
        <w:t xml:space="preserve">, </w:t>
      </w:r>
      <w:hyperlink r:id="rId11" w:history="1">
        <w:r w:rsidR="00BF7ACF" w:rsidRPr="00713329">
          <w:rPr>
            <w:rStyle w:val="Hyperlink"/>
            <w:sz w:val="22"/>
          </w:rPr>
          <w:t>pyellowlees@gmail.com</w:t>
        </w:r>
      </w:hyperlink>
      <w:r w:rsidR="00BF7ACF" w:rsidRPr="00713329">
        <w:rPr>
          <w:color w:val="000000" w:themeColor="text1"/>
          <w:sz w:val="22"/>
        </w:rPr>
        <w:t xml:space="preserve"> </w:t>
      </w:r>
    </w:p>
    <w:p w14:paraId="49591E79" w14:textId="058D235A" w:rsidR="00097A59" w:rsidRDefault="002778DB" w:rsidP="00C61D68">
      <w:pPr>
        <w:rPr>
          <w:color w:val="000000" w:themeColor="text1"/>
          <w:sz w:val="22"/>
        </w:rPr>
      </w:pPr>
      <w:r w:rsidRPr="00713329">
        <w:rPr>
          <w:color w:val="000000" w:themeColor="text1"/>
          <w:sz w:val="22"/>
        </w:rPr>
        <w:t>Terrill Dobson</w:t>
      </w:r>
      <w:r w:rsidR="00B7089D">
        <w:rPr>
          <w:color w:val="000000" w:themeColor="text1"/>
          <w:sz w:val="22"/>
        </w:rPr>
        <w:t>, National Organiser</w:t>
      </w:r>
      <w:r w:rsidRPr="00713329">
        <w:rPr>
          <w:color w:val="000000" w:themeColor="text1"/>
          <w:sz w:val="22"/>
        </w:rPr>
        <w:t xml:space="preserve">, </w:t>
      </w:r>
      <w:hyperlink r:id="rId12" w:history="1">
        <w:r w:rsidRPr="00713329">
          <w:rPr>
            <w:rStyle w:val="Hyperlink"/>
            <w:sz w:val="22"/>
          </w:rPr>
          <w:t>terrill@scotlandsgardens.org</w:t>
        </w:r>
      </w:hyperlink>
      <w:r w:rsidRPr="00713329">
        <w:rPr>
          <w:color w:val="000000" w:themeColor="text1"/>
          <w:sz w:val="22"/>
        </w:rPr>
        <w:t xml:space="preserve">, </w:t>
      </w:r>
    </w:p>
    <w:p w14:paraId="7AF2F2BB" w14:textId="546D2AAC" w:rsidR="00BF7ACF" w:rsidRPr="00713329" w:rsidRDefault="00C61D68" w:rsidP="00251B9E">
      <w:pPr>
        <w:rPr>
          <w:color w:val="000000" w:themeColor="text1"/>
          <w:sz w:val="22"/>
        </w:rPr>
      </w:pPr>
      <w:r>
        <w:rPr>
          <w:color w:val="000000" w:themeColor="text1"/>
          <w:sz w:val="22"/>
        </w:rPr>
        <w:t>H</w:t>
      </w:r>
      <w:r w:rsidR="00D357AA">
        <w:rPr>
          <w:color w:val="000000" w:themeColor="text1"/>
          <w:sz w:val="22"/>
        </w:rPr>
        <w:t xml:space="preserve">ead </w:t>
      </w:r>
      <w:r>
        <w:rPr>
          <w:color w:val="000000" w:themeColor="text1"/>
          <w:sz w:val="22"/>
        </w:rPr>
        <w:t>O</w:t>
      </w:r>
      <w:r w:rsidR="00D357AA">
        <w:rPr>
          <w:color w:val="000000" w:themeColor="text1"/>
          <w:sz w:val="22"/>
        </w:rPr>
        <w:t>ffice</w:t>
      </w:r>
      <w:r>
        <w:rPr>
          <w:color w:val="000000" w:themeColor="text1"/>
          <w:sz w:val="22"/>
        </w:rPr>
        <w:t xml:space="preserve">: </w:t>
      </w:r>
      <w:r w:rsidR="002778DB" w:rsidRPr="00713329">
        <w:rPr>
          <w:color w:val="000000" w:themeColor="text1"/>
          <w:sz w:val="22"/>
        </w:rPr>
        <w:t>0131 226 3714</w:t>
      </w:r>
      <w:r w:rsidR="00097A59">
        <w:rPr>
          <w:color w:val="000000" w:themeColor="text1"/>
          <w:sz w:val="22"/>
        </w:rPr>
        <w:t xml:space="preserve">, </w:t>
      </w:r>
      <w:r w:rsidR="00BF7ACF" w:rsidRPr="00713329">
        <w:rPr>
          <w:color w:val="000000" w:themeColor="text1"/>
          <w:sz w:val="22"/>
        </w:rPr>
        <w:t>23 Castle Street, Edinburgh, EH2 3DN</w:t>
      </w:r>
    </w:p>
    <w:p w14:paraId="5556DA8E" w14:textId="08C25DCB" w:rsidR="008D4CF8" w:rsidRPr="00440BAF" w:rsidRDefault="00064823" w:rsidP="007059ED">
      <w:pPr>
        <w:pStyle w:val="Heading1"/>
        <w:rPr>
          <w:rFonts w:asciiTheme="minorHAnsi" w:hAnsiTheme="minorHAnsi"/>
          <w:b/>
          <w:color w:val="000000" w:themeColor="text1"/>
          <w:sz w:val="40"/>
        </w:rPr>
      </w:pPr>
      <w:bookmarkStart w:id="5" w:name="_Toc471387018"/>
      <w:bookmarkStart w:id="6" w:name="_Toc471402876"/>
      <w:bookmarkStart w:id="7" w:name="_Toc474316842"/>
      <w:r w:rsidRPr="00440BAF">
        <w:rPr>
          <w:rFonts w:asciiTheme="minorHAnsi" w:hAnsiTheme="minorHAnsi"/>
          <w:b/>
          <w:color w:val="000000" w:themeColor="text1"/>
          <w:sz w:val="40"/>
        </w:rPr>
        <w:lastRenderedPageBreak/>
        <w:t>2.</w:t>
      </w:r>
      <w:r w:rsidR="00595713">
        <w:rPr>
          <w:rFonts w:asciiTheme="minorHAnsi" w:hAnsiTheme="minorHAnsi"/>
          <w:b/>
          <w:color w:val="000000" w:themeColor="text1"/>
          <w:sz w:val="40"/>
        </w:rPr>
        <w:t xml:space="preserve"> </w:t>
      </w:r>
      <w:r w:rsidR="009A2D6E" w:rsidRPr="00440BAF">
        <w:rPr>
          <w:rFonts w:asciiTheme="minorHAnsi" w:hAnsiTheme="minorHAnsi"/>
          <w:b/>
          <w:color w:val="000000" w:themeColor="text1"/>
          <w:sz w:val="40"/>
        </w:rPr>
        <w:t xml:space="preserve">The </w:t>
      </w:r>
      <w:r w:rsidR="004F5178" w:rsidRPr="00440BAF">
        <w:rPr>
          <w:rFonts w:asciiTheme="minorHAnsi" w:hAnsiTheme="minorHAnsi"/>
          <w:b/>
          <w:color w:val="000000" w:themeColor="text1"/>
          <w:sz w:val="40"/>
        </w:rPr>
        <w:t xml:space="preserve">Treasurer’s </w:t>
      </w:r>
      <w:bookmarkEnd w:id="3"/>
      <w:bookmarkEnd w:id="5"/>
      <w:bookmarkEnd w:id="6"/>
      <w:r w:rsidR="00520667" w:rsidRPr="00440BAF">
        <w:rPr>
          <w:rFonts w:asciiTheme="minorHAnsi" w:hAnsiTheme="minorHAnsi"/>
          <w:b/>
          <w:color w:val="000000" w:themeColor="text1"/>
          <w:sz w:val="40"/>
        </w:rPr>
        <w:t>Role</w:t>
      </w:r>
      <w:bookmarkEnd w:id="7"/>
    </w:p>
    <w:p w14:paraId="000B65B6" w14:textId="77777777" w:rsidR="00251F55" w:rsidRDefault="00251F55" w:rsidP="00251F55">
      <w:pPr>
        <w:rPr>
          <w:sz w:val="22"/>
        </w:rPr>
      </w:pPr>
      <w:r w:rsidRPr="00C33B80">
        <w:rPr>
          <w:sz w:val="22"/>
        </w:rPr>
        <w:t xml:space="preserve">The main role of a District Treasurer is to look after </w:t>
      </w:r>
      <w:r>
        <w:rPr>
          <w:sz w:val="22"/>
        </w:rPr>
        <w:t>their District’s finances.</w:t>
      </w:r>
    </w:p>
    <w:p w14:paraId="5049AEB7" w14:textId="77777777" w:rsidR="00251F55" w:rsidRPr="00172164" w:rsidRDefault="00251F55" w:rsidP="00251F55">
      <w:pPr>
        <w:rPr>
          <w:sz w:val="22"/>
        </w:rPr>
      </w:pPr>
    </w:p>
    <w:p w14:paraId="35C073C8" w14:textId="77777777" w:rsidR="00251F55" w:rsidRPr="00394D84" w:rsidRDefault="00251F55" w:rsidP="00251F55">
      <w:pPr>
        <w:rPr>
          <w:b/>
        </w:rPr>
      </w:pPr>
      <w:r w:rsidRPr="00394D84">
        <w:rPr>
          <w:b/>
        </w:rPr>
        <w:t>Time commitment</w:t>
      </w:r>
    </w:p>
    <w:p w14:paraId="332683D8" w14:textId="04E9F029" w:rsidR="00251F55" w:rsidRPr="00C33B80" w:rsidRDefault="00251F55" w:rsidP="00251F55">
      <w:pPr>
        <w:rPr>
          <w:sz w:val="22"/>
        </w:rPr>
      </w:pPr>
      <w:r w:rsidRPr="00C33B80">
        <w:rPr>
          <w:sz w:val="22"/>
        </w:rPr>
        <w:t>Varies based on number of garden</w:t>
      </w:r>
      <w:r>
        <w:rPr>
          <w:sz w:val="22"/>
        </w:rPr>
        <w:t xml:space="preserve"> openings in D</w:t>
      </w:r>
      <w:r w:rsidR="0085208D">
        <w:rPr>
          <w:sz w:val="22"/>
        </w:rPr>
        <w:t xml:space="preserve">istrict although </w:t>
      </w:r>
      <w:r>
        <w:rPr>
          <w:sz w:val="22"/>
        </w:rPr>
        <w:t xml:space="preserve">an approximate guide </w:t>
      </w:r>
      <w:r w:rsidRPr="00C33B80">
        <w:rPr>
          <w:sz w:val="22"/>
        </w:rPr>
        <w:t xml:space="preserve">per garden </w:t>
      </w:r>
      <w:r>
        <w:rPr>
          <w:sz w:val="22"/>
        </w:rPr>
        <w:t xml:space="preserve">is an hour. Busiest period in most Districts is May </w:t>
      </w:r>
      <w:r w:rsidR="00C61D68">
        <w:rPr>
          <w:sz w:val="22"/>
        </w:rPr>
        <w:t xml:space="preserve">to </w:t>
      </w:r>
      <w:r>
        <w:rPr>
          <w:sz w:val="22"/>
        </w:rPr>
        <w:t>September.</w:t>
      </w:r>
    </w:p>
    <w:p w14:paraId="679CB42F" w14:textId="77777777" w:rsidR="00251F55" w:rsidRPr="00C33B80" w:rsidRDefault="00251F55" w:rsidP="00251F55">
      <w:pPr>
        <w:rPr>
          <w:sz w:val="22"/>
        </w:rPr>
      </w:pPr>
    </w:p>
    <w:p w14:paraId="01B94A31" w14:textId="77777777" w:rsidR="00251F55" w:rsidRPr="00394D84" w:rsidRDefault="00251F55" w:rsidP="00251F55">
      <w:pPr>
        <w:rPr>
          <w:b/>
        </w:rPr>
      </w:pPr>
      <w:r w:rsidRPr="00394D84">
        <w:rPr>
          <w:b/>
        </w:rPr>
        <w:t>Required skills, qualities and experience</w:t>
      </w:r>
    </w:p>
    <w:p w14:paraId="3C5FE87B" w14:textId="0246CB81" w:rsidR="00251F55" w:rsidRDefault="00251F55" w:rsidP="007A20C4">
      <w:pPr>
        <w:jc w:val="both"/>
        <w:rPr>
          <w:sz w:val="22"/>
        </w:rPr>
      </w:pPr>
      <w:r>
        <w:rPr>
          <w:sz w:val="22"/>
        </w:rPr>
        <w:t xml:space="preserve">The most important skills </w:t>
      </w:r>
      <w:r w:rsidRPr="00C33B80">
        <w:rPr>
          <w:sz w:val="22"/>
        </w:rPr>
        <w:t xml:space="preserve">required to be a District Treasurer </w:t>
      </w:r>
      <w:r w:rsidR="00C61D68">
        <w:rPr>
          <w:sz w:val="22"/>
        </w:rPr>
        <w:t>are</w:t>
      </w:r>
      <w:r w:rsidR="00C61D68" w:rsidRPr="00C33B80">
        <w:rPr>
          <w:sz w:val="22"/>
        </w:rPr>
        <w:t xml:space="preserve"> </w:t>
      </w:r>
      <w:r w:rsidRPr="00C33B80">
        <w:rPr>
          <w:sz w:val="22"/>
        </w:rPr>
        <w:t xml:space="preserve">the desire and </w:t>
      </w:r>
      <w:r>
        <w:rPr>
          <w:sz w:val="22"/>
        </w:rPr>
        <w:t>the time to do the job!</w:t>
      </w:r>
      <w:r w:rsidRPr="00C33B80">
        <w:rPr>
          <w:sz w:val="22"/>
        </w:rPr>
        <w:t xml:space="preserve">  A good aptitude for numbers is helpf</w:t>
      </w:r>
      <w:r w:rsidR="00217283">
        <w:rPr>
          <w:sz w:val="22"/>
        </w:rPr>
        <w:t xml:space="preserve">ul, as is a </w:t>
      </w:r>
      <w:r>
        <w:rPr>
          <w:sz w:val="22"/>
        </w:rPr>
        <w:t>basic knowledge of</w:t>
      </w:r>
      <w:r w:rsidRPr="00C33B80">
        <w:rPr>
          <w:sz w:val="22"/>
        </w:rPr>
        <w:t xml:space="preserve"> book-keeping</w:t>
      </w:r>
      <w:r w:rsidR="00217283">
        <w:rPr>
          <w:sz w:val="22"/>
        </w:rPr>
        <w:t xml:space="preserve"> and ability to access </w:t>
      </w:r>
      <w:r>
        <w:rPr>
          <w:sz w:val="22"/>
        </w:rPr>
        <w:t>a computer and printer and some knowledge of</w:t>
      </w:r>
      <w:r w:rsidRPr="00C33B80">
        <w:rPr>
          <w:sz w:val="22"/>
        </w:rPr>
        <w:t xml:space="preserve"> EXCEL</w:t>
      </w:r>
      <w:r>
        <w:rPr>
          <w:sz w:val="22"/>
        </w:rPr>
        <w:t>.</w:t>
      </w:r>
    </w:p>
    <w:p w14:paraId="466696BE" w14:textId="77777777" w:rsidR="00251F55" w:rsidRPr="00C33B80" w:rsidRDefault="00251F55" w:rsidP="00251F55">
      <w:pPr>
        <w:rPr>
          <w:sz w:val="22"/>
        </w:rPr>
      </w:pPr>
    </w:p>
    <w:p w14:paraId="68B1E29E" w14:textId="77777777" w:rsidR="00251F55" w:rsidRPr="00394D84" w:rsidRDefault="00251F55" w:rsidP="00251F55">
      <w:pPr>
        <w:rPr>
          <w:b/>
        </w:rPr>
      </w:pPr>
      <w:r w:rsidRPr="00394D84">
        <w:rPr>
          <w:b/>
        </w:rPr>
        <w:t>Training and support available</w:t>
      </w:r>
    </w:p>
    <w:p w14:paraId="0B4FC14F" w14:textId="5CECCCAF" w:rsidR="00251F55" w:rsidRDefault="00251F55" w:rsidP="007A20C4">
      <w:pPr>
        <w:jc w:val="both"/>
        <w:rPr>
          <w:sz w:val="22"/>
        </w:rPr>
      </w:pPr>
      <w:r w:rsidRPr="00C33B80">
        <w:rPr>
          <w:sz w:val="22"/>
        </w:rPr>
        <w:t xml:space="preserve">New District Treasurers will be trained by the </w:t>
      </w:r>
      <w:r>
        <w:rPr>
          <w:sz w:val="22"/>
        </w:rPr>
        <w:t>HO</w:t>
      </w:r>
      <w:r w:rsidRPr="00C33B80">
        <w:rPr>
          <w:sz w:val="22"/>
        </w:rPr>
        <w:t xml:space="preserve"> Treasurer and/or National Organiser and</w:t>
      </w:r>
      <w:r>
        <w:rPr>
          <w:sz w:val="22"/>
        </w:rPr>
        <w:t xml:space="preserve"> linked </w:t>
      </w:r>
      <w:r w:rsidRPr="00C33B80">
        <w:rPr>
          <w:sz w:val="22"/>
        </w:rPr>
        <w:t xml:space="preserve">to an experienced mentor.  </w:t>
      </w:r>
      <w:r>
        <w:rPr>
          <w:sz w:val="22"/>
        </w:rPr>
        <w:t xml:space="preserve">District Treasurer’s </w:t>
      </w:r>
      <w:r w:rsidRPr="00C33B80">
        <w:rPr>
          <w:sz w:val="22"/>
        </w:rPr>
        <w:t xml:space="preserve">Guidance </w:t>
      </w:r>
      <w:r>
        <w:rPr>
          <w:sz w:val="22"/>
        </w:rPr>
        <w:t>Notes will be</w:t>
      </w:r>
      <w:r w:rsidRPr="00C33B80">
        <w:rPr>
          <w:sz w:val="22"/>
        </w:rPr>
        <w:t xml:space="preserve"> provided</w:t>
      </w:r>
      <w:r>
        <w:rPr>
          <w:sz w:val="22"/>
        </w:rPr>
        <w:t>.</w:t>
      </w:r>
      <w:r w:rsidRPr="00C33B80">
        <w:rPr>
          <w:sz w:val="22"/>
        </w:rPr>
        <w:t xml:space="preserve"> </w:t>
      </w:r>
      <w:r w:rsidR="0085208D">
        <w:rPr>
          <w:sz w:val="22"/>
        </w:rPr>
        <w:t>HO</w:t>
      </w:r>
      <w:r>
        <w:rPr>
          <w:sz w:val="22"/>
        </w:rPr>
        <w:t xml:space="preserve"> and the HO</w:t>
      </w:r>
      <w:r w:rsidRPr="00C33B80">
        <w:rPr>
          <w:sz w:val="22"/>
        </w:rPr>
        <w:t xml:space="preserve"> Treasurer are available</w:t>
      </w:r>
      <w:r>
        <w:rPr>
          <w:sz w:val="22"/>
        </w:rPr>
        <w:t xml:space="preserve"> </w:t>
      </w:r>
      <w:r w:rsidR="00C61D68">
        <w:rPr>
          <w:sz w:val="22"/>
        </w:rPr>
        <w:t xml:space="preserve">for any queries </w:t>
      </w:r>
      <w:r>
        <w:rPr>
          <w:sz w:val="22"/>
        </w:rPr>
        <w:t>(</w:t>
      </w:r>
      <w:r w:rsidR="00C61D68">
        <w:rPr>
          <w:sz w:val="22"/>
        </w:rPr>
        <w:t xml:space="preserve">contact </w:t>
      </w:r>
      <w:r>
        <w:rPr>
          <w:sz w:val="22"/>
        </w:rPr>
        <w:t xml:space="preserve">details </w:t>
      </w:r>
      <w:r w:rsidR="00C61D68">
        <w:rPr>
          <w:sz w:val="22"/>
        </w:rPr>
        <w:t>Page 1)</w:t>
      </w:r>
      <w:r>
        <w:rPr>
          <w:sz w:val="22"/>
        </w:rPr>
        <w:t>).</w:t>
      </w:r>
    </w:p>
    <w:p w14:paraId="0DB7BB7C" w14:textId="77777777" w:rsidR="00251F55" w:rsidRDefault="00251F55" w:rsidP="00251F55">
      <w:pPr>
        <w:rPr>
          <w:sz w:val="22"/>
        </w:rPr>
      </w:pPr>
    </w:p>
    <w:p w14:paraId="5CA037F9" w14:textId="77777777" w:rsidR="00251F55" w:rsidRPr="00394D84" w:rsidRDefault="00251F55" w:rsidP="00251F55">
      <w:pPr>
        <w:rPr>
          <w:b/>
        </w:rPr>
      </w:pPr>
      <w:r>
        <w:rPr>
          <w:b/>
        </w:rPr>
        <w:t>Key</w:t>
      </w:r>
      <w:r w:rsidRPr="00394D84">
        <w:rPr>
          <w:b/>
        </w:rPr>
        <w:t xml:space="preserve"> tasks</w:t>
      </w:r>
      <w:r>
        <w:rPr>
          <w:b/>
        </w:rPr>
        <w:t xml:space="preserve"> of a District Treasurer:</w:t>
      </w:r>
    </w:p>
    <w:p w14:paraId="09902094" w14:textId="77777777" w:rsidR="00251F55" w:rsidRPr="00C33B80" w:rsidRDefault="00251F55" w:rsidP="00251F55">
      <w:pPr>
        <w:pStyle w:val="ListParagraph"/>
        <w:numPr>
          <w:ilvl w:val="0"/>
          <w:numId w:val="5"/>
        </w:numPr>
        <w:rPr>
          <w:sz w:val="22"/>
        </w:rPr>
      </w:pPr>
      <w:r w:rsidRPr="00C33B80">
        <w:rPr>
          <w:sz w:val="22"/>
        </w:rPr>
        <w:t>Receive monies from garden</w:t>
      </w:r>
      <w:r>
        <w:rPr>
          <w:sz w:val="22"/>
        </w:rPr>
        <w:t xml:space="preserve"> openings</w:t>
      </w:r>
      <w:r w:rsidRPr="00C33B80">
        <w:rPr>
          <w:sz w:val="22"/>
        </w:rPr>
        <w:t xml:space="preserve"> and pay charities</w:t>
      </w:r>
    </w:p>
    <w:p w14:paraId="793E8E6D" w14:textId="77777777" w:rsidR="00251F55" w:rsidRPr="00C33B80" w:rsidRDefault="00251F55" w:rsidP="00251F55">
      <w:pPr>
        <w:pStyle w:val="ListParagraph"/>
        <w:numPr>
          <w:ilvl w:val="0"/>
          <w:numId w:val="5"/>
        </w:numPr>
        <w:rPr>
          <w:sz w:val="22"/>
        </w:rPr>
      </w:pPr>
      <w:r w:rsidRPr="00C33B80">
        <w:rPr>
          <w:sz w:val="22"/>
        </w:rPr>
        <w:t>Communication with GO and charities to support this activity</w:t>
      </w:r>
    </w:p>
    <w:p w14:paraId="6FEAE26E" w14:textId="0530FA70" w:rsidR="00251F55" w:rsidRDefault="0040556D" w:rsidP="00251F55">
      <w:pPr>
        <w:pStyle w:val="ListParagraph"/>
        <w:numPr>
          <w:ilvl w:val="0"/>
          <w:numId w:val="5"/>
        </w:numPr>
        <w:rPr>
          <w:sz w:val="22"/>
        </w:rPr>
      </w:pPr>
      <w:r>
        <w:rPr>
          <w:sz w:val="22"/>
        </w:rPr>
        <w:t xml:space="preserve">Support </w:t>
      </w:r>
      <w:r w:rsidR="00251F55" w:rsidRPr="002D3178">
        <w:rPr>
          <w:sz w:val="22"/>
        </w:rPr>
        <w:t>all financial needs of the District</w:t>
      </w:r>
    </w:p>
    <w:p w14:paraId="20FD9976" w14:textId="77777777" w:rsidR="00251F55" w:rsidRPr="002D3178" w:rsidRDefault="00251F55" w:rsidP="00251F55">
      <w:pPr>
        <w:pStyle w:val="ListParagraph"/>
        <w:numPr>
          <w:ilvl w:val="0"/>
          <w:numId w:val="5"/>
        </w:numPr>
        <w:rPr>
          <w:sz w:val="22"/>
        </w:rPr>
      </w:pPr>
      <w:r w:rsidRPr="002D3178">
        <w:rPr>
          <w:sz w:val="22"/>
        </w:rPr>
        <w:t>Maintain financial reporti</w:t>
      </w:r>
      <w:r>
        <w:rPr>
          <w:sz w:val="22"/>
        </w:rPr>
        <w:t>ng information summarising the D</w:t>
      </w:r>
      <w:r w:rsidRPr="002D3178">
        <w:rPr>
          <w:sz w:val="22"/>
        </w:rPr>
        <w:t>istrict’s financial activity</w:t>
      </w:r>
    </w:p>
    <w:p w14:paraId="3BF51551" w14:textId="77777777" w:rsidR="00251F55" w:rsidRPr="00C33B80" w:rsidRDefault="00251F55" w:rsidP="00251F55">
      <w:pPr>
        <w:pStyle w:val="ListParagraph"/>
        <w:numPr>
          <w:ilvl w:val="1"/>
          <w:numId w:val="5"/>
        </w:numPr>
        <w:rPr>
          <w:sz w:val="22"/>
        </w:rPr>
      </w:pPr>
      <w:r w:rsidRPr="00C33B80">
        <w:rPr>
          <w:sz w:val="22"/>
        </w:rPr>
        <w:t xml:space="preserve">Report financial information to </w:t>
      </w:r>
      <w:r>
        <w:rPr>
          <w:sz w:val="22"/>
        </w:rPr>
        <w:t>HO</w:t>
      </w:r>
      <w:r w:rsidRPr="00C33B80">
        <w:rPr>
          <w:sz w:val="22"/>
        </w:rPr>
        <w:t xml:space="preserve"> on a regular basis, as req</w:t>
      </w:r>
      <w:r>
        <w:rPr>
          <w:sz w:val="22"/>
        </w:rPr>
        <w:t>uested</w:t>
      </w:r>
    </w:p>
    <w:p w14:paraId="443F88E9" w14:textId="77777777" w:rsidR="00251F55" w:rsidRPr="00C33B80" w:rsidRDefault="00251F55" w:rsidP="00251F55">
      <w:pPr>
        <w:pStyle w:val="ListParagraph"/>
        <w:numPr>
          <w:ilvl w:val="1"/>
          <w:numId w:val="5"/>
        </w:numPr>
        <w:rPr>
          <w:sz w:val="22"/>
        </w:rPr>
      </w:pPr>
      <w:r w:rsidRPr="00C33B80">
        <w:rPr>
          <w:sz w:val="22"/>
        </w:rPr>
        <w:t>Report year-end totals with bank statement (balanced)</w:t>
      </w:r>
    </w:p>
    <w:p w14:paraId="54742D3B" w14:textId="77777777" w:rsidR="00251F55" w:rsidRPr="00C33B80" w:rsidRDefault="00251F55" w:rsidP="00251F55">
      <w:pPr>
        <w:pStyle w:val="ListParagraph"/>
        <w:numPr>
          <w:ilvl w:val="0"/>
          <w:numId w:val="5"/>
        </w:numPr>
        <w:rPr>
          <w:sz w:val="22"/>
        </w:rPr>
      </w:pPr>
      <w:r w:rsidRPr="00C33B80">
        <w:rPr>
          <w:sz w:val="22"/>
        </w:rPr>
        <w:t>Transfer money to head office regularly</w:t>
      </w:r>
      <w:r>
        <w:rPr>
          <w:sz w:val="22"/>
        </w:rPr>
        <w:t xml:space="preserve"> as notified and agreed</w:t>
      </w:r>
    </w:p>
    <w:p w14:paraId="07F8216E" w14:textId="77777777" w:rsidR="00251F55" w:rsidRPr="00C33B80" w:rsidRDefault="00251F55" w:rsidP="00251F55">
      <w:pPr>
        <w:pStyle w:val="ListParagraph"/>
        <w:numPr>
          <w:ilvl w:val="0"/>
          <w:numId w:val="5"/>
        </w:numPr>
        <w:rPr>
          <w:sz w:val="22"/>
        </w:rPr>
      </w:pPr>
      <w:r w:rsidRPr="00C33B80">
        <w:rPr>
          <w:sz w:val="22"/>
        </w:rPr>
        <w:t>Balance the District’s bank statement</w:t>
      </w:r>
    </w:p>
    <w:p w14:paraId="55272924" w14:textId="77777777" w:rsidR="00251F55" w:rsidRPr="00C33B80" w:rsidRDefault="00251F55" w:rsidP="00251F55">
      <w:pPr>
        <w:pStyle w:val="ListParagraph"/>
        <w:numPr>
          <w:ilvl w:val="0"/>
          <w:numId w:val="5"/>
        </w:numPr>
        <w:rPr>
          <w:sz w:val="22"/>
        </w:rPr>
      </w:pPr>
      <w:r w:rsidRPr="00C33B80">
        <w:rPr>
          <w:sz w:val="22"/>
        </w:rPr>
        <w:t>Maintain a timely process</w:t>
      </w:r>
    </w:p>
    <w:p w14:paraId="0DBCE8BF" w14:textId="77777777" w:rsidR="008E459B" w:rsidRPr="00251F55" w:rsidRDefault="008E459B" w:rsidP="00251F55">
      <w:pPr>
        <w:rPr>
          <w:color w:val="FF0000"/>
        </w:rPr>
      </w:pPr>
    </w:p>
    <w:p w14:paraId="650A1F7C" w14:textId="338ECFB0" w:rsidR="008E459B" w:rsidRPr="008E459B" w:rsidRDefault="008E459B" w:rsidP="008E459B">
      <w:pPr>
        <w:pStyle w:val="Heading1"/>
        <w:rPr>
          <w:rFonts w:asciiTheme="minorHAnsi" w:hAnsiTheme="minorHAnsi"/>
          <w:b/>
          <w:color w:val="000000" w:themeColor="text1"/>
          <w:sz w:val="36"/>
        </w:rPr>
      </w:pPr>
      <w:bookmarkStart w:id="8" w:name="_Toc474316843"/>
      <w:r w:rsidRPr="008E459B">
        <w:rPr>
          <w:rFonts w:asciiTheme="minorHAnsi" w:hAnsiTheme="minorHAnsi"/>
          <w:b/>
          <w:color w:val="000000" w:themeColor="text1"/>
          <w:sz w:val="36"/>
        </w:rPr>
        <w:t>3.</w:t>
      </w:r>
      <w:r w:rsidR="00595713">
        <w:rPr>
          <w:rFonts w:asciiTheme="minorHAnsi" w:hAnsiTheme="minorHAnsi"/>
          <w:b/>
          <w:color w:val="000000" w:themeColor="text1"/>
          <w:sz w:val="36"/>
        </w:rPr>
        <w:t xml:space="preserve"> </w:t>
      </w:r>
      <w:r w:rsidR="00251F55" w:rsidRPr="008E459B">
        <w:rPr>
          <w:rFonts w:asciiTheme="minorHAnsi" w:hAnsiTheme="minorHAnsi"/>
          <w:b/>
          <w:color w:val="000000" w:themeColor="text1"/>
          <w:sz w:val="36"/>
        </w:rPr>
        <w:t>Routin</w:t>
      </w:r>
      <w:r>
        <w:rPr>
          <w:rFonts w:asciiTheme="minorHAnsi" w:hAnsiTheme="minorHAnsi"/>
          <w:b/>
          <w:color w:val="000000" w:themeColor="text1"/>
          <w:sz w:val="36"/>
        </w:rPr>
        <w:t>e Activities</w:t>
      </w:r>
      <w:bookmarkEnd w:id="8"/>
    </w:p>
    <w:p w14:paraId="69DAD0DD" w14:textId="77777777" w:rsidR="00C33B80" w:rsidRDefault="00520667" w:rsidP="007A20C4">
      <w:pPr>
        <w:jc w:val="both"/>
        <w:rPr>
          <w:sz w:val="22"/>
          <w:szCs w:val="22"/>
        </w:rPr>
      </w:pPr>
      <w:r>
        <w:rPr>
          <w:sz w:val="22"/>
          <w:szCs w:val="22"/>
        </w:rPr>
        <w:t>This section gives</w:t>
      </w:r>
      <w:r w:rsidR="00243AF9" w:rsidRPr="00C33B80">
        <w:rPr>
          <w:sz w:val="22"/>
          <w:szCs w:val="22"/>
        </w:rPr>
        <w:t xml:space="preserve"> a summary of the routine </w:t>
      </w:r>
      <w:r w:rsidR="001427F1" w:rsidRPr="00C33B80">
        <w:rPr>
          <w:sz w:val="22"/>
          <w:szCs w:val="22"/>
        </w:rPr>
        <w:t>activities o</w:t>
      </w:r>
      <w:r w:rsidR="00243AF9" w:rsidRPr="00C33B80">
        <w:rPr>
          <w:sz w:val="22"/>
          <w:szCs w:val="22"/>
        </w:rPr>
        <w:t xml:space="preserve">f a District Treasurer. </w:t>
      </w:r>
      <w:r w:rsidR="009F5B93">
        <w:rPr>
          <w:sz w:val="22"/>
          <w:szCs w:val="22"/>
        </w:rPr>
        <w:t xml:space="preserve"> These include the basic tasks as well as tips and ideas.</w:t>
      </w:r>
      <w:r w:rsidR="00F93254">
        <w:rPr>
          <w:sz w:val="22"/>
          <w:szCs w:val="22"/>
        </w:rPr>
        <w:t xml:space="preserve">  </w:t>
      </w:r>
      <w:r>
        <w:rPr>
          <w:sz w:val="22"/>
          <w:szCs w:val="22"/>
        </w:rPr>
        <w:t>S</w:t>
      </w:r>
      <w:r w:rsidR="00F93254">
        <w:rPr>
          <w:sz w:val="22"/>
          <w:szCs w:val="22"/>
        </w:rPr>
        <w:t xml:space="preserve">upporting materials, such as letters and forms, are </w:t>
      </w:r>
      <w:r>
        <w:rPr>
          <w:sz w:val="22"/>
          <w:szCs w:val="22"/>
        </w:rPr>
        <w:t xml:space="preserve">noted </w:t>
      </w:r>
      <w:r w:rsidR="00F93254">
        <w:rPr>
          <w:sz w:val="22"/>
          <w:szCs w:val="22"/>
        </w:rPr>
        <w:t>for each step.</w:t>
      </w:r>
      <w:r w:rsidR="009F5B93">
        <w:rPr>
          <w:sz w:val="22"/>
          <w:szCs w:val="22"/>
        </w:rPr>
        <w:t xml:space="preserve">  </w:t>
      </w:r>
      <w:r>
        <w:rPr>
          <w:sz w:val="22"/>
          <w:szCs w:val="22"/>
        </w:rPr>
        <w:t>M</w:t>
      </w:r>
      <w:r w:rsidR="009F5B93">
        <w:rPr>
          <w:sz w:val="22"/>
          <w:szCs w:val="22"/>
        </w:rPr>
        <w:t xml:space="preserve">ake adjustments which suit your style of work, but take care to </w:t>
      </w:r>
      <w:r>
        <w:rPr>
          <w:sz w:val="22"/>
          <w:szCs w:val="22"/>
        </w:rPr>
        <w:t>undertake all</w:t>
      </w:r>
      <w:r w:rsidR="009F5B93">
        <w:rPr>
          <w:sz w:val="22"/>
          <w:szCs w:val="22"/>
        </w:rPr>
        <w:t xml:space="preserve"> the </w:t>
      </w:r>
      <w:r w:rsidR="00713329">
        <w:rPr>
          <w:sz w:val="22"/>
          <w:szCs w:val="22"/>
        </w:rPr>
        <w:t>basic</w:t>
      </w:r>
      <w:r w:rsidR="009F5B93">
        <w:rPr>
          <w:sz w:val="22"/>
          <w:szCs w:val="22"/>
        </w:rPr>
        <w:t xml:space="preserve"> requir</w:t>
      </w:r>
      <w:r w:rsidR="00F93254">
        <w:rPr>
          <w:sz w:val="22"/>
          <w:szCs w:val="22"/>
        </w:rPr>
        <w:t>em</w:t>
      </w:r>
      <w:r w:rsidR="009F5B93">
        <w:rPr>
          <w:sz w:val="22"/>
          <w:szCs w:val="22"/>
        </w:rPr>
        <w:t>ents.</w:t>
      </w:r>
      <w:r w:rsidR="00F93254">
        <w:rPr>
          <w:sz w:val="22"/>
          <w:szCs w:val="22"/>
        </w:rPr>
        <w:t xml:space="preserve">  </w:t>
      </w:r>
    </w:p>
    <w:p w14:paraId="0A8BA1E7" w14:textId="77777777" w:rsidR="00C33B80" w:rsidRPr="00C33B80" w:rsidRDefault="00C33B80" w:rsidP="001D5A75">
      <w:pPr>
        <w:rPr>
          <w:sz w:val="22"/>
          <w:szCs w:val="22"/>
        </w:rPr>
      </w:pPr>
    </w:p>
    <w:p w14:paraId="29CEE446" w14:textId="6A37F874" w:rsidR="003A537B" w:rsidRPr="00EC0AF9" w:rsidRDefault="00C35225" w:rsidP="007A20C4">
      <w:pPr>
        <w:jc w:val="both"/>
        <w:rPr>
          <w:sz w:val="22"/>
          <w:szCs w:val="22"/>
        </w:rPr>
      </w:pPr>
      <w:r w:rsidRPr="00235D95">
        <w:rPr>
          <w:b/>
        </w:rPr>
        <w:t>At the start of each of each year</w:t>
      </w:r>
      <w:r w:rsidR="00235D95">
        <w:rPr>
          <w:b/>
        </w:rPr>
        <w:t>:</w:t>
      </w:r>
      <w:r w:rsidR="00F600F4" w:rsidRPr="00D0168E">
        <w:t xml:space="preserve"> </w:t>
      </w:r>
      <w:r w:rsidR="00EC0AF9" w:rsidRPr="00D0168E">
        <w:t xml:space="preserve"> </w:t>
      </w:r>
      <w:r w:rsidR="003A537B" w:rsidRPr="00235D95">
        <w:rPr>
          <w:sz w:val="22"/>
          <w:szCs w:val="22"/>
        </w:rPr>
        <w:t xml:space="preserve"> </w:t>
      </w:r>
      <w:r w:rsidR="00694B0D">
        <w:rPr>
          <w:sz w:val="22"/>
          <w:szCs w:val="22"/>
        </w:rPr>
        <w:t xml:space="preserve">Terrill in </w:t>
      </w:r>
      <w:r w:rsidR="003A537B" w:rsidRPr="00EC0AF9">
        <w:rPr>
          <w:sz w:val="22"/>
          <w:szCs w:val="22"/>
        </w:rPr>
        <w:t>Head Office (HO)</w:t>
      </w:r>
      <w:r w:rsidR="00251B9E">
        <w:rPr>
          <w:sz w:val="22"/>
          <w:szCs w:val="22"/>
        </w:rPr>
        <w:t xml:space="preserve"> </w:t>
      </w:r>
      <w:r w:rsidR="003A537B" w:rsidRPr="00EC0AF9">
        <w:rPr>
          <w:sz w:val="22"/>
          <w:szCs w:val="22"/>
        </w:rPr>
        <w:t xml:space="preserve">will provide </w:t>
      </w:r>
      <w:r w:rsidR="00BB5C2C" w:rsidRPr="00EC0AF9">
        <w:rPr>
          <w:sz w:val="22"/>
          <w:szCs w:val="22"/>
        </w:rPr>
        <w:t>you</w:t>
      </w:r>
      <w:r w:rsidR="003A537B" w:rsidRPr="00EC0AF9">
        <w:rPr>
          <w:sz w:val="22"/>
          <w:szCs w:val="22"/>
        </w:rPr>
        <w:t xml:space="preserve"> with </w:t>
      </w:r>
      <w:r w:rsidR="00FE2D36">
        <w:rPr>
          <w:sz w:val="22"/>
          <w:szCs w:val="22"/>
        </w:rPr>
        <w:t>an E</w:t>
      </w:r>
      <w:r w:rsidR="00EC0AF9">
        <w:rPr>
          <w:sz w:val="22"/>
          <w:szCs w:val="22"/>
        </w:rPr>
        <w:t>xcel</w:t>
      </w:r>
      <w:r w:rsidR="00BB5C2C" w:rsidRPr="00EC0AF9">
        <w:rPr>
          <w:sz w:val="22"/>
          <w:szCs w:val="22"/>
        </w:rPr>
        <w:t xml:space="preserve"> spreadsheet </w:t>
      </w:r>
      <w:r w:rsidR="00230D07" w:rsidRPr="00EC0AF9">
        <w:rPr>
          <w:sz w:val="22"/>
          <w:szCs w:val="22"/>
        </w:rPr>
        <w:t>pre-populated</w:t>
      </w:r>
      <w:r w:rsidR="00BB5C2C" w:rsidRPr="00EC0AF9">
        <w:rPr>
          <w:sz w:val="22"/>
          <w:szCs w:val="22"/>
        </w:rPr>
        <w:t xml:space="preserve"> </w:t>
      </w:r>
      <w:r w:rsidR="00EC0AF9">
        <w:rPr>
          <w:sz w:val="22"/>
          <w:szCs w:val="22"/>
        </w:rPr>
        <w:t>with</w:t>
      </w:r>
      <w:r w:rsidR="00BB5C2C" w:rsidRPr="00EC0AF9">
        <w:rPr>
          <w:sz w:val="22"/>
          <w:szCs w:val="22"/>
        </w:rPr>
        <w:t xml:space="preserve"> your</w:t>
      </w:r>
      <w:r w:rsidR="00EC0AF9">
        <w:rPr>
          <w:sz w:val="22"/>
          <w:szCs w:val="22"/>
        </w:rPr>
        <w:t xml:space="preserve"> own District’s </w:t>
      </w:r>
      <w:r w:rsidR="00BB5C2C" w:rsidRPr="00EC0AF9">
        <w:rPr>
          <w:sz w:val="22"/>
          <w:szCs w:val="22"/>
        </w:rPr>
        <w:t>expected garden openings</w:t>
      </w:r>
      <w:r w:rsidR="00F600F4" w:rsidRPr="00EC0AF9">
        <w:rPr>
          <w:sz w:val="22"/>
          <w:szCs w:val="22"/>
        </w:rPr>
        <w:t xml:space="preserve"> and your opening bank balance</w:t>
      </w:r>
      <w:r w:rsidR="00EC0AF9">
        <w:rPr>
          <w:sz w:val="22"/>
          <w:szCs w:val="22"/>
        </w:rPr>
        <w:t>, carried forward from the previous year. U</w:t>
      </w:r>
      <w:r w:rsidR="00346D4B" w:rsidRPr="00EC0AF9">
        <w:rPr>
          <w:sz w:val="22"/>
          <w:szCs w:val="22"/>
        </w:rPr>
        <w:t>se this spreadsheet over</w:t>
      </w:r>
      <w:r w:rsidR="00BB5C2C" w:rsidRPr="00EC0AF9">
        <w:rPr>
          <w:sz w:val="22"/>
          <w:szCs w:val="22"/>
        </w:rPr>
        <w:t xml:space="preserve"> the season to record your District’s financial activity and </w:t>
      </w:r>
      <w:r w:rsidR="000A17E1" w:rsidRPr="00EC0AF9">
        <w:rPr>
          <w:sz w:val="22"/>
          <w:szCs w:val="22"/>
        </w:rPr>
        <w:t xml:space="preserve">as the basis </w:t>
      </w:r>
      <w:r w:rsidR="00F8182A" w:rsidRPr="00EC0AF9">
        <w:rPr>
          <w:sz w:val="22"/>
          <w:szCs w:val="22"/>
        </w:rPr>
        <w:t xml:space="preserve">to report </w:t>
      </w:r>
      <w:r w:rsidR="000A17E1" w:rsidRPr="00EC0AF9">
        <w:rPr>
          <w:sz w:val="22"/>
          <w:szCs w:val="22"/>
        </w:rPr>
        <w:t xml:space="preserve">your District’s financial activity </w:t>
      </w:r>
      <w:r w:rsidR="00F8182A" w:rsidRPr="00EC0AF9">
        <w:rPr>
          <w:sz w:val="22"/>
          <w:szCs w:val="22"/>
        </w:rPr>
        <w:t>to Head Office as required</w:t>
      </w:r>
      <w:r w:rsidR="00BB5C2C" w:rsidRPr="00EC0AF9">
        <w:rPr>
          <w:sz w:val="22"/>
          <w:szCs w:val="22"/>
        </w:rPr>
        <w:t>.</w:t>
      </w:r>
    </w:p>
    <w:p w14:paraId="0118249B" w14:textId="77777777" w:rsidR="00243AF9" w:rsidRPr="00DC04FB" w:rsidRDefault="00243AF9" w:rsidP="00851373">
      <w:pPr>
        <w:pStyle w:val="ListParagraph"/>
        <w:ind w:left="0"/>
        <w:rPr>
          <w:sz w:val="22"/>
          <w:szCs w:val="22"/>
        </w:rPr>
      </w:pPr>
    </w:p>
    <w:p w14:paraId="1640F340" w14:textId="7F0E3DA9" w:rsidR="00243AF9" w:rsidRPr="00851373" w:rsidRDefault="005B0225" w:rsidP="007A20C4">
      <w:pPr>
        <w:jc w:val="both"/>
        <w:rPr>
          <w:sz w:val="22"/>
          <w:szCs w:val="22"/>
        </w:rPr>
      </w:pPr>
      <w:r>
        <w:rPr>
          <w:sz w:val="22"/>
          <w:szCs w:val="22"/>
        </w:rPr>
        <w:t>Prepare</w:t>
      </w:r>
      <w:r w:rsidR="00217283">
        <w:rPr>
          <w:sz w:val="22"/>
          <w:szCs w:val="22"/>
        </w:rPr>
        <w:t xml:space="preserve"> a </w:t>
      </w:r>
      <w:r w:rsidR="00243AF9" w:rsidRPr="00851373">
        <w:rPr>
          <w:sz w:val="22"/>
          <w:szCs w:val="22"/>
        </w:rPr>
        <w:t>file fo</w:t>
      </w:r>
      <w:r w:rsidR="005565BD" w:rsidRPr="00851373">
        <w:rPr>
          <w:sz w:val="22"/>
          <w:szCs w:val="22"/>
        </w:rPr>
        <w:t>r the year to keep the Garden Ope</w:t>
      </w:r>
      <w:r w:rsidR="00243AF9" w:rsidRPr="00851373">
        <w:rPr>
          <w:sz w:val="22"/>
          <w:szCs w:val="22"/>
        </w:rPr>
        <w:t xml:space="preserve">ner </w:t>
      </w:r>
      <w:r w:rsidR="00243AF9" w:rsidRPr="00975F0A">
        <w:rPr>
          <w:color w:val="000000" w:themeColor="text1"/>
          <w:sz w:val="22"/>
          <w:szCs w:val="22"/>
        </w:rPr>
        <w:t>Donation</w:t>
      </w:r>
      <w:r w:rsidR="00FD56A4" w:rsidRPr="00975F0A">
        <w:rPr>
          <w:color w:val="000000" w:themeColor="text1"/>
          <w:sz w:val="22"/>
          <w:szCs w:val="22"/>
        </w:rPr>
        <w:t xml:space="preserve"> (GOD)</w:t>
      </w:r>
      <w:r w:rsidR="00243AF9" w:rsidRPr="00975F0A">
        <w:rPr>
          <w:color w:val="000000" w:themeColor="text1"/>
          <w:sz w:val="22"/>
          <w:szCs w:val="22"/>
        </w:rPr>
        <w:t xml:space="preserve"> forms</w:t>
      </w:r>
      <w:r w:rsidR="00243AF9" w:rsidRPr="00851373">
        <w:rPr>
          <w:sz w:val="22"/>
          <w:szCs w:val="22"/>
        </w:rPr>
        <w:t>,</w:t>
      </w:r>
      <w:r w:rsidR="007D1253">
        <w:rPr>
          <w:sz w:val="22"/>
          <w:szCs w:val="22"/>
        </w:rPr>
        <w:t xml:space="preserve"> SGS </w:t>
      </w:r>
      <w:r w:rsidR="00107779" w:rsidRPr="00851373">
        <w:rPr>
          <w:sz w:val="22"/>
          <w:szCs w:val="22"/>
        </w:rPr>
        <w:t>Receipt forms</w:t>
      </w:r>
      <w:r w:rsidR="00B5013A" w:rsidRPr="00851373">
        <w:rPr>
          <w:sz w:val="22"/>
          <w:szCs w:val="22"/>
        </w:rPr>
        <w:t>, expense receipts</w:t>
      </w:r>
      <w:r w:rsidR="00243AF9" w:rsidRPr="00851373">
        <w:rPr>
          <w:sz w:val="22"/>
          <w:szCs w:val="22"/>
        </w:rPr>
        <w:t xml:space="preserve"> and m</w:t>
      </w:r>
      <w:r w:rsidR="00575E88">
        <w:rPr>
          <w:sz w:val="22"/>
          <w:szCs w:val="22"/>
        </w:rPr>
        <w:t>onthly bank statements.  You can</w:t>
      </w:r>
      <w:r w:rsidR="00243AF9" w:rsidRPr="00851373">
        <w:rPr>
          <w:sz w:val="22"/>
          <w:szCs w:val="22"/>
        </w:rPr>
        <w:t xml:space="preserve"> maintain your correspondence in paper or electronic form.  </w:t>
      </w:r>
    </w:p>
    <w:p w14:paraId="7DCB2566" w14:textId="77777777" w:rsidR="005B01FF" w:rsidRDefault="005B01FF" w:rsidP="001D5A75">
      <w:pPr>
        <w:pStyle w:val="ListParagraph"/>
        <w:ind w:left="0"/>
        <w:rPr>
          <w:b/>
          <w:sz w:val="22"/>
          <w:szCs w:val="22"/>
        </w:rPr>
      </w:pPr>
    </w:p>
    <w:p w14:paraId="7566C15F" w14:textId="77777777" w:rsidR="005B01FF" w:rsidRDefault="005B01FF" w:rsidP="001D5A75">
      <w:pPr>
        <w:pStyle w:val="ListParagraph"/>
        <w:ind w:left="0"/>
        <w:rPr>
          <w:b/>
          <w:sz w:val="22"/>
          <w:szCs w:val="22"/>
        </w:rPr>
      </w:pPr>
    </w:p>
    <w:p w14:paraId="02155B84" w14:textId="7B0ADCB3" w:rsidR="004B36C4" w:rsidRPr="00831926" w:rsidRDefault="004B36C4" w:rsidP="003E2788">
      <w:pPr>
        <w:pBdr>
          <w:top w:val="single" w:sz="4" w:space="1" w:color="auto"/>
          <w:left w:val="single" w:sz="4" w:space="4" w:color="auto"/>
          <w:bottom w:val="single" w:sz="4" w:space="1" w:color="auto"/>
          <w:right w:val="single" w:sz="4" w:space="4" w:color="auto"/>
        </w:pBdr>
        <w:rPr>
          <w:i/>
          <w:color w:val="000000" w:themeColor="text1"/>
          <w:sz w:val="22"/>
          <w:szCs w:val="22"/>
        </w:rPr>
      </w:pPr>
      <w:r w:rsidRPr="00831926">
        <w:rPr>
          <w:b/>
          <w:i/>
          <w:color w:val="000000" w:themeColor="text1"/>
          <w:sz w:val="22"/>
          <w:szCs w:val="22"/>
        </w:rPr>
        <w:t>Tip</w:t>
      </w:r>
      <w:r w:rsidR="00274B2E">
        <w:rPr>
          <w:b/>
          <w:i/>
          <w:color w:val="000000" w:themeColor="text1"/>
          <w:sz w:val="22"/>
          <w:szCs w:val="22"/>
        </w:rPr>
        <w:t>:</w:t>
      </w:r>
      <w:r w:rsidRPr="00831926">
        <w:rPr>
          <w:i/>
          <w:color w:val="000000" w:themeColor="text1"/>
          <w:sz w:val="22"/>
          <w:szCs w:val="22"/>
        </w:rPr>
        <w:t xml:space="preserve"> </w:t>
      </w:r>
      <w:r w:rsidR="004E2B5F">
        <w:rPr>
          <w:i/>
          <w:color w:val="000000" w:themeColor="text1"/>
          <w:sz w:val="22"/>
          <w:szCs w:val="22"/>
        </w:rPr>
        <w:t>Letters</w:t>
      </w:r>
      <w:r w:rsidRPr="00831926">
        <w:rPr>
          <w:i/>
          <w:color w:val="000000" w:themeColor="text1"/>
          <w:sz w:val="22"/>
          <w:szCs w:val="22"/>
        </w:rPr>
        <w:t xml:space="preserve"> to owners - ask your District Committee Members to keep you upda</w:t>
      </w:r>
      <w:r w:rsidR="00FE2D36">
        <w:rPr>
          <w:i/>
          <w:color w:val="000000" w:themeColor="text1"/>
          <w:sz w:val="22"/>
          <w:szCs w:val="22"/>
        </w:rPr>
        <w:t>ted with any changes in Garden O</w:t>
      </w:r>
      <w:r w:rsidRPr="00831926">
        <w:rPr>
          <w:i/>
          <w:color w:val="000000" w:themeColor="text1"/>
          <w:sz w:val="22"/>
          <w:szCs w:val="22"/>
        </w:rPr>
        <w:t xml:space="preserve">wner’s circumstances i.e. </w:t>
      </w:r>
      <w:r w:rsidR="004E2B5F">
        <w:rPr>
          <w:i/>
          <w:color w:val="000000" w:themeColor="text1"/>
          <w:sz w:val="22"/>
          <w:szCs w:val="22"/>
        </w:rPr>
        <w:t>cancellations,</w:t>
      </w:r>
      <w:r w:rsidRPr="00831926">
        <w:rPr>
          <w:i/>
          <w:color w:val="000000" w:themeColor="text1"/>
          <w:sz w:val="22"/>
          <w:szCs w:val="22"/>
        </w:rPr>
        <w:t xml:space="preserve"> deaths </w:t>
      </w:r>
      <w:r w:rsidR="004E2B5F">
        <w:rPr>
          <w:i/>
          <w:color w:val="000000" w:themeColor="text1"/>
          <w:sz w:val="22"/>
          <w:szCs w:val="22"/>
        </w:rPr>
        <w:t>etc</w:t>
      </w:r>
      <w:r w:rsidR="00D357AA">
        <w:rPr>
          <w:i/>
          <w:color w:val="000000" w:themeColor="text1"/>
          <w:sz w:val="22"/>
          <w:szCs w:val="22"/>
        </w:rPr>
        <w:t>.</w:t>
      </w:r>
    </w:p>
    <w:p w14:paraId="08649021" w14:textId="77777777" w:rsidR="004B36C4" w:rsidRDefault="004B36C4" w:rsidP="001D5A75">
      <w:pPr>
        <w:pStyle w:val="ListParagraph"/>
        <w:ind w:left="0"/>
        <w:rPr>
          <w:b/>
          <w:sz w:val="22"/>
          <w:szCs w:val="22"/>
        </w:rPr>
      </w:pPr>
    </w:p>
    <w:p w14:paraId="14F9E5CF" w14:textId="77777777" w:rsidR="006E7CAE" w:rsidRPr="0000552A" w:rsidRDefault="003E35ED" w:rsidP="001D5A75">
      <w:pPr>
        <w:pStyle w:val="ListParagraph"/>
        <w:ind w:left="0"/>
        <w:rPr>
          <w:sz w:val="22"/>
          <w:szCs w:val="22"/>
        </w:rPr>
      </w:pPr>
      <w:r w:rsidRPr="008C0DB7">
        <w:rPr>
          <w:b/>
          <w:sz w:val="28"/>
          <w:szCs w:val="28"/>
          <w:u w:val="single"/>
        </w:rPr>
        <w:lastRenderedPageBreak/>
        <w:t>Garden Openings</w:t>
      </w:r>
      <w:r w:rsidR="0000552A" w:rsidRPr="008C0DB7">
        <w:rPr>
          <w:b/>
          <w:sz w:val="28"/>
          <w:szCs w:val="28"/>
          <w:u w:val="single"/>
        </w:rPr>
        <w:t>:</w:t>
      </w:r>
      <w:r w:rsidR="0000552A">
        <w:rPr>
          <w:b/>
          <w:sz w:val="22"/>
          <w:szCs w:val="22"/>
        </w:rPr>
        <w:t xml:space="preserve"> </w:t>
      </w:r>
      <w:r w:rsidR="0000552A">
        <w:rPr>
          <w:sz w:val="22"/>
          <w:szCs w:val="22"/>
        </w:rPr>
        <w:t>Follow S</w:t>
      </w:r>
      <w:r w:rsidR="00975F0A" w:rsidRPr="0000552A">
        <w:rPr>
          <w:sz w:val="22"/>
          <w:szCs w:val="22"/>
        </w:rPr>
        <w:t>teps 1</w:t>
      </w:r>
      <w:r w:rsidR="0000552A">
        <w:rPr>
          <w:sz w:val="22"/>
          <w:szCs w:val="22"/>
        </w:rPr>
        <w:t xml:space="preserve"> to</w:t>
      </w:r>
      <w:r w:rsidR="00975F0A" w:rsidRPr="0000552A">
        <w:rPr>
          <w:sz w:val="22"/>
          <w:szCs w:val="22"/>
        </w:rPr>
        <w:t xml:space="preserve"> 5</w:t>
      </w:r>
      <w:r w:rsidR="001D5A75" w:rsidRPr="0000552A">
        <w:rPr>
          <w:sz w:val="22"/>
          <w:szCs w:val="22"/>
        </w:rPr>
        <w:t xml:space="preserve"> </w:t>
      </w:r>
      <w:r w:rsidR="00FE2D36">
        <w:rPr>
          <w:sz w:val="22"/>
          <w:szCs w:val="22"/>
        </w:rPr>
        <w:t xml:space="preserve">below, which </w:t>
      </w:r>
      <w:r w:rsidR="001D5A75" w:rsidRPr="0000552A">
        <w:rPr>
          <w:sz w:val="22"/>
          <w:szCs w:val="22"/>
        </w:rPr>
        <w:t>outline</w:t>
      </w:r>
      <w:r w:rsidR="006E7CAE" w:rsidRPr="0000552A">
        <w:rPr>
          <w:sz w:val="22"/>
          <w:szCs w:val="22"/>
        </w:rPr>
        <w:t xml:space="preserve"> the routine </w:t>
      </w:r>
      <w:r w:rsidR="0000552A">
        <w:rPr>
          <w:sz w:val="22"/>
          <w:szCs w:val="22"/>
        </w:rPr>
        <w:t xml:space="preserve">you need to </w:t>
      </w:r>
      <w:r w:rsidR="006E7CAE" w:rsidRPr="0000552A">
        <w:rPr>
          <w:sz w:val="22"/>
          <w:szCs w:val="22"/>
        </w:rPr>
        <w:t xml:space="preserve">complete for each garden opening </w:t>
      </w:r>
      <w:r w:rsidR="0000552A">
        <w:rPr>
          <w:sz w:val="22"/>
          <w:szCs w:val="22"/>
        </w:rPr>
        <w:t>in your District this year.</w:t>
      </w:r>
    </w:p>
    <w:p w14:paraId="51F1F9ED" w14:textId="77777777" w:rsidR="00C33B80" w:rsidRPr="00C33B80" w:rsidRDefault="00C33B80" w:rsidP="006E7CAE">
      <w:pPr>
        <w:pStyle w:val="ListParagraph"/>
        <w:ind w:left="0"/>
        <w:rPr>
          <w:b/>
          <w:sz w:val="22"/>
          <w:szCs w:val="22"/>
        </w:rPr>
      </w:pPr>
    </w:p>
    <w:p w14:paraId="4B0DCB7B" w14:textId="6201DC23" w:rsidR="00462663" w:rsidRPr="0000552A" w:rsidRDefault="00F600F4" w:rsidP="007A20C4">
      <w:pPr>
        <w:jc w:val="both"/>
        <w:rPr>
          <w:sz w:val="22"/>
          <w:szCs w:val="22"/>
        </w:rPr>
      </w:pPr>
      <w:r w:rsidRPr="008C0DB7">
        <w:rPr>
          <w:b/>
          <w:u w:val="single"/>
        </w:rPr>
        <w:t>STEP 1:</w:t>
      </w:r>
      <w:r w:rsidRPr="002B0362">
        <w:rPr>
          <w:b/>
          <w:sz w:val="22"/>
          <w:szCs w:val="22"/>
        </w:rPr>
        <w:t xml:space="preserve">  </w:t>
      </w:r>
      <w:r w:rsidR="0000552A" w:rsidRPr="0000552A">
        <w:rPr>
          <w:sz w:val="22"/>
          <w:szCs w:val="22"/>
        </w:rPr>
        <w:t>Y</w:t>
      </w:r>
      <w:r w:rsidR="00462663" w:rsidRPr="0000552A">
        <w:rPr>
          <w:sz w:val="22"/>
          <w:szCs w:val="22"/>
        </w:rPr>
        <w:t xml:space="preserve">ou will need to </w:t>
      </w:r>
      <w:r w:rsidR="0000552A">
        <w:rPr>
          <w:sz w:val="22"/>
          <w:szCs w:val="22"/>
        </w:rPr>
        <w:t xml:space="preserve">check </w:t>
      </w:r>
      <w:r w:rsidR="008E459B">
        <w:rPr>
          <w:sz w:val="22"/>
          <w:szCs w:val="22"/>
        </w:rPr>
        <w:t xml:space="preserve">that </w:t>
      </w:r>
      <w:r w:rsidR="00462663" w:rsidRPr="0000552A">
        <w:rPr>
          <w:sz w:val="22"/>
          <w:szCs w:val="22"/>
        </w:rPr>
        <w:t xml:space="preserve">each Garden Opener </w:t>
      </w:r>
      <w:r w:rsidR="0000552A">
        <w:rPr>
          <w:sz w:val="22"/>
          <w:szCs w:val="22"/>
        </w:rPr>
        <w:t xml:space="preserve">(GO) </w:t>
      </w:r>
      <w:r w:rsidR="00462663" w:rsidRPr="0000552A">
        <w:rPr>
          <w:sz w:val="22"/>
          <w:szCs w:val="22"/>
        </w:rPr>
        <w:t xml:space="preserve">understands the process they </w:t>
      </w:r>
      <w:r w:rsidR="0000552A">
        <w:rPr>
          <w:sz w:val="22"/>
          <w:szCs w:val="22"/>
        </w:rPr>
        <w:t xml:space="preserve">are required to </w:t>
      </w:r>
      <w:r w:rsidR="00462663" w:rsidRPr="0000552A">
        <w:rPr>
          <w:sz w:val="22"/>
          <w:szCs w:val="22"/>
        </w:rPr>
        <w:t xml:space="preserve">follow </w:t>
      </w:r>
      <w:r w:rsidR="0000552A">
        <w:rPr>
          <w:sz w:val="22"/>
          <w:szCs w:val="22"/>
        </w:rPr>
        <w:t xml:space="preserve">after a garden opening – in other words how they </w:t>
      </w:r>
      <w:r w:rsidR="00462663" w:rsidRPr="0000552A">
        <w:rPr>
          <w:sz w:val="22"/>
          <w:szCs w:val="22"/>
        </w:rPr>
        <w:t xml:space="preserve">pay us and </w:t>
      </w:r>
      <w:r w:rsidR="0000552A">
        <w:rPr>
          <w:sz w:val="22"/>
          <w:szCs w:val="22"/>
        </w:rPr>
        <w:t>what they can expect from us!</w:t>
      </w:r>
      <w:r w:rsidR="00462663" w:rsidRPr="0000552A">
        <w:rPr>
          <w:sz w:val="22"/>
          <w:szCs w:val="22"/>
        </w:rPr>
        <w:t xml:space="preserve">  The Garden Opener Donation </w:t>
      </w:r>
      <w:r w:rsidR="0018546C">
        <w:rPr>
          <w:sz w:val="22"/>
          <w:szCs w:val="22"/>
        </w:rPr>
        <w:t xml:space="preserve">(GOD) </w:t>
      </w:r>
      <w:r w:rsidR="00462663" w:rsidRPr="0000552A">
        <w:rPr>
          <w:sz w:val="22"/>
          <w:szCs w:val="22"/>
        </w:rPr>
        <w:t xml:space="preserve">form is used to record relevant financial information </w:t>
      </w:r>
      <w:r w:rsidR="00217283">
        <w:rPr>
          <w:sz w:val="22"/>
          <w:szCs w:val="22"/>
        </w:rPr>
        <w:t>of the opening</w:t>
      </w:r>
      <w:r w:rsidR="00FE2D36">
        <w:rPr>
          <w:sz w:val="22"/>
          <w:szCs w:val="22"/>
        </w:rPr>
        <w:t>.</w:t>
      </w:r>
      <w:r w:rsidR="00217283">
        <w:rPr>
          <w:sz w:val="22"/>
          <w:szCs w:val="22"/>
        </w:rPr>
        <w:t xml:space="preserve"> </w:t>
      </w:r>
      <w:r w:rsidR="00FE2D36">
        <w:rPr>
          <w:sz w:val="22"/>
          <w:szCs w:val="22"/>
        </w:rPr>
        <w:t xml:space="preserve"> The first page of the form</w:t>
      </w:r>
      <w:r w:rsidR="00462663" w:rsidRPr="0000552A">
        <w:rPr>
          <w:sz w:val="22"/>
          <w:szCs w:val="22"/>
        </w:rPr>
        <w:t xml:space="preserve"> should</w:t>
      </w:r>
      <w:r w:rsidR="00F81CDD">
        <w:rPr>
          <w:sz w:val="22"/>
          <w:szCs w:val="22"/>
        </w:rPr>
        <w:t xml:space="preserve"> be </w:t>
      </w:r>
      <w:r w:rsidR="0018546C">
        <w:rPr>
          <w:sz w:val="22"/>
          <w:szCs w:val="22"/>
        </w:rPr>
        <w:t xml:space="preserve">filled in by you </w:t>
      </w:r>
      <w:r w:rsidR="00F81CDD">
        <w:rPr>
          <w:sz w:val="22"/>
          <w:szCs w:val="22"/>
        </w:rPr>
        <w:t xml:space="preserve">and </w:t>
      </w:r>
      <w:r w:rsidR="0018546C">
        <w:rPr>
          <w:sz w:val="22"/>
          <w:szCs w:val="22"/>
        </w:rPr>
        <w:t xml:space="preserve">sent to the </w:t>
      </w:r>
      <w:r w:rsidR="00FE2D36">
        <w:rPr>
          <w:sz w:val="22"/>
          <w:szCs w:val="22"/>
        </w:rPr>
        <w:t>GO</w:t>
      </w:r>
      <w:r w:rsidR="0018546C">
        <w:rPr>
          <w:sz w:val="22"/>
          <w:szCs w:val="22"/>
        </w:rPr>
        <w:t xml:space="preserve"> with an e</w:t>
      </w:r>
      <w:r w:rsidR="00DE43AB" w:rsidRPr="0000552A">
        <w:rPr>
          <w:sz w:val="22"/>
          <w:szCs w:val="22"/>
        </w:rPr>
        <w:t>xplanatory l</w:t>
      </w:r>
      <w:r w:rsidR="00217283">
        <w:rPr>
          <w:sz w:val="22"/>
          <w:szCs w:val="22"/>
        </w:rPr>
        <w:t>etter (see supporting materials</w:t>
      </w:r>
      <w:r w:rsidR="0018546C">
        <w:rPr>
          <w:sz w:val="22"/>
          <w:szCs w:val="22"/>
        </w:rPr>
        <w:t>).</w:t>
      </w:r>
      <w:r w:rsidR="00462663" w:rsidRPr="0000552A">
        <w:rPr>
          <w:sz w:val="22"/>
          <w:szCs w:val="22"/>
        </w:rPr>
        <w:t xml:space="preserve">  The timing </w:t>
      </w:r>
      <w:r w:rsidR="0018546C">
        <w:rPr>
          <w:sz w:val="22"/>
          <w:szCs w:val="22"/>
        </w:rPr>
        <w:t>for sending this paperwork depends</w:t>
      </w:r>
      <w:r w:rsidR="00462663" w:rsidRPr="0000552A">
        <w:rPr>
          <w:sz w:val="22"/>
          <w:szCs w:val="22"/>
        </w:rPr>
        <w:t xml:space="preserve"> on the type of opening:</w:t>
      </w:r>
    </w:p>
    <w:p w14:paraId="6B440FB0" w14:textId="77777777" w:rsidR="002F3682" w:rsidRDefault="002F3682" w:rsidP="00462663">
      <w:pPr>
        <w:rPr>
          <w:sz w:val="22"/>
          <w:szCs w:val="22"/>
        </w:rPr>
      </w:pPr>
    </w:p>
    <w:p w14:paraId="2D1AC342" w14:textId="79652610" w:rsidR="00462663" w:rsidRDefault="0018546C" w:rsidP="00F93254">
      <w:pPr>
        <w:pStyle w:val="ListParagraph"/>
        <w:numPr>
          <w:ilvl w:val="0"/>
          <w:numId w:val="27"/>
        </w:numPr>
        <w:ind w:left="360"/>
        <w:rPr>
          <w:sz w:val="22"/>
          <w:szCs w:val="22"/>
        </w:rPr>
      </w:pPr>
      <w:r>
        <w:rPr>
          <w:sz w:val="22"/>
          <w:szCs w:val="22"/>
        </w:rPr>
        <w:t>f</w:t>
      </w:r>
      <w:r w:rsidR="00462663">
        <w:rPr>
          <w:sz w:val="22"/>
          <w:szCs w:val="22"/>
        </w:rPr>
        <w:t>or specific day</w:t>
      </w:r>
      <w:r>
        <w:rPr>
          <w:sz w:val="22"/>
          <w:szCs w:val="22"/>
        </w:rPr>
        <w:t xml:space="preserve">/days </w:t>
      </w:r>
      <w:r w:rsidR="00462663">
        <w:rPr>
          <w:sz w:val="22"/>
          <w:szCs w:val="22"/>
        </w:rPr>
        <w:t>open</w:t>
      </w:r>
      <w:r w:rsidR="00D357AA">
        <w:rPr>
          <w:sz w:val="22"/>
          <w:szCs w:val="22"/>
        </w:rPr>
        <w:t>ing</w:t>
      </w:r>
      <w:r w:rsidR="00CD6AD8">
        <w:rPr>
          <w:sz w:val="22"/>
          <w:szCs w:val="22"/>
        </w:rPr>
        <w:t xml:space="preserve"> </w:t>
      </w:r>
      <w:r w:rsidR="00D357AA">
        <w:rPr>
          <w:sz w:val="22"/>
          <w:szCs w:val="22"/>
        </w:rPr>
        <w:t xml:space="preserve">contact </w:t>
      </w:r>
      <w:r w:rsidR="00FE2D36">
        <w:rPr>
          <w:sz w:val="22"/>
          <w:szCs w:val="22"/>
        </w:rPr>
        <w:t xml:space="preserve">the GO </w:t>
      </w:r>
      <w:r w:rsidR="00DE43AB">
        <w:rPr>
          <w:sz w:val="22"/>
          <w:szCs w:val="22"/>
        </w:rPr>
        <w:t xml:space="preserve"> 1-2 weeks </w:t>
      </w:r>
      <w:r>
        <w:rPr>
          <w:sz w:val="22"/>
          <w:szCs w:val="22"/>
        </w:rPr>
        <w:t xml:space="preserve">BEFORE they open </w:t>
      </w:r>
      <w:r>
        <w:rPr>
          <w:b/>
          <w:sz w:val="22"/>
          <w:szCs w:val="22"/>
          <w:u w:val="single"/>
        </w:rPr>
        <w:t>or</w:t>
      </w:r>
    </w:p>
    <w:p w14:paraId="76C1793D" w14:textId="77777777" w:rsidR="002F3682" w:rsidRDefault="002F3682" w:rsidP="00F93254">
      <w:pPr>
        <w:pStyle w:val="ListParagraph"/>
        <w:ind w:left="360"/>
        <w:rPr>
          <w:sz w:val="22"/>
          <w:szCs w:val="22"/>
        </w:rPr>
      </w:pPr>
    </w:p>
    <w:p w14:paraId="77551730" w14:textId="77777777" w:rsidR="00462663" w:rsidRPr="00462663" w:rsidRDefault="0018546C" w:rsidP="00F93254">
      <w:pPr>
        <w:pStyle w:val="ListParagraph"/>
        <w:numPr>
          <w:ilvl w:val="0"/>
          <w:numId w:val="27"/>
        </w:numPr>
        <w:ind w:left="360"/>
        <w:rPr>
          <w:sz w:val="22"/>
          <w:szCs w:val="22"/>
        </w:rPr>
      </w:pPr>
      <w:r>
        <w:rPr>
          <w:sz w:val="22"/>
          <w:szCs w:val="22"/>
        </w:rPr>
        <w:t>f</w:t>
      </w:r>
      <w:r w:rsidR="00462663">
        <w:rPr>
          <w:sz w:val="22"/>
          <w:szCs w:val="22"/>
        </w:rPr>
        <w:t>or openings by arrangement or over a range of dates, send th</w:t>
      </w:r>
      <w:r w:rsidR="00911FD3">
        <w:rPr>
          <w:sz w:val="22"/>
          <w:szCs w:val="22"/>
        </w:rPr>
        <w:t xml:space="preserve">e GOD form and letter 1-2 </w:t>
      </w:r>
      <w:r w:rsidR="00CD6AD8">
        <w:rPr>
          <w:sz w:val="22"/>
          <w:szCs w:val="22"/>
        </w:rPr>
        <w:t>weeks before the END of the</w:t>
      </w:r>
      <w:r w:rsidR="00462663">
        <w:rPr>
          <w:sz w:val="22"/>
          <w:szCs w:val="22"/>
        </w:rPr>
        <w:t xml:space="preserve"> season.</w:t>
      </w:r>
    </w:p>
    <w:p w14:paraId="16677A5C" w14:textId="77777777" w:rsidR="00462663" w:rsidRDefault="00462663" w:rsidP="00462663">
      <w:pPr>
        <w:rPr>
          <w:sz w:val="22"/>
          <w:szCs w:val="22"/>
        </w:rPr>
      </w:pPr>
    </w:p>
    <w:p w14:paraId="1ACDE0E2" w14:textId="77777777" w:rsidR="004F5178" w:rsidRPr="004031B3" w:rsidRDefault="004F5178" w:rsidP="001C5A76">
      <w:pPr>
        <w:rPr>
          <w:sz w:val="22"/>
          <w:szCs w:val="22"/>
        </w:rPr>
      </w:pPr>
      <w:r w:rsidRPr="008C0DB7">
        <w:rPr>
          <w:b/>
          <w:sz w:val="22"/>
          <w:szCs w:val="22"/>
          <w:u w:val="single"/>
        </w:rPr>
        <w:t>Supporting materials</w:t>
      </w:r>
      <w:r w:rsidR="0075132E" w:rsidRPr="008C0DB7">
        <w:rPr>
          <w:sz w:val="22"/>
          <w:szCs w:val="22"/>
          <w:u w:val="single"/>
        </w:rPr>
        <w:t>:</w:t>
      </w:r>
      <w:r w:rsidR="0075132E" w:rsidRPr="008C0DB7">
        <w:rPr>
          <w:sz w:val="22"/>
          <w:szCs w:val="22"/>
        </w:rPr>
        <w:tab/>
      </w:r>
      <w:r w:rsidR="00F05297">
        <w:rPr>
          <w:sz w:val="22"/>
          <w:szCs w:val="22"/>
        </w:rPr>
        <w:t xml:space="preserve">   </w:t>
      </w:r>
      <w:proofErr w:type="spellStart"/>
      <w:r w:rsidR="00217283">
        <w:rPr>
          <w:sz w:val="22"/>
          <w:szCs w:val="22"/>
        </w:rPr>
        <w:t>i</w:t>
      </w:r>
      <w:proofErr w:type="spellEnd"/>
      <w:r w:rsidR="00217283">
        <w:rPr>
          <w:sz w:val="22"/>
          <w:szCs w:val="22"/>
        </w:rPr>
        <w:t xml:space="preserve">) </w:t>
      </w:r>
      <w:r w:rsidR="0075132E" w:rsidRPr="004031B3">
        <w:rPr>
          <w:sz w:val="22"/>
          <w:szCs w:val="22"/>
        </w:rPr>
        <w:t>Initial L</w:t>
      </w:r>
      <w:r w:rsidR="005565BD" w:rsidRPr="004031B3">
        <w:rPr>
          <w:sz w:val="22"/>
          <w:szCs w:val="22"/>
        </w:rPr>
        <w:t>etter to Garden Ope</w:t>
      </w:r>
      <w:r w:rsidRPr="004031B3">
        <w:rPr>
          <w:sz w:val="22"/>
          <w:szCs w:val="22"/>
        </w:rPr>
        <w:t>ner</w:t>
      </w:r>
      <w:r w:rsidR="00A96F8A" w:rsidRPr="004031B3">
        <w:rPr>
          <w:sz w:val="22"/>
          <w:szCs w:val="22"/>
        </w:rPr>
        <w:t xml:space="preserve"> (GO)</w:t>
      </w:r>
    </w:p>
    <w:p w14:paraId="67390030" w14:textId="77777777" w:rsidR="00814A2D" w:rsidRPr="00C33B80" w:rsidRDefault="00DE43AB" w:rsidP="007177BE">
      <w:pPr>
        <w:rPr>
          <w:sz w:val="22"/>
          <w:szCs w:val="22"/>
        </w:rPr>
      </w:pPr>
      <w:r>
        <w:rPr>
          <w:sz w:val="22"/>
          <w:szCs w:val="22"/>
        </w:rPr>
        <w:tab/>
      </w:r>
      <w:r>
        <w:rPr>
          <w:sz w:val="22"/>
          <w:szCs w:val="22"/>
        </w:rPr>
        <w:tab/>
      </w:r>
      <w:r>
        <w:rPr>
          <w:sz w:val="22"/>
          <w:szCs w:val="22"/>
        </w:rPr>
        <w:tab/>
      </w:r>
      <w:r w:rsidR="00F05297">
        <w:rPr>
          <w:sz w:val="22"/>
          <w:szCs w:val="22"/>
        </w:rPr>
        <w:t xml:space="preserve">  </w:t>
      </w:r>
      <w:r w:rsidR="004031B3">
        <w:rPr>
          <w:sz w:val="22"/>
          <w:szCs w:val="22"/>
        </w:rPr>
        <w:t xml:space="preserve">ii) </w:t>
      </w:r>
      <w:r w:rsidR="005565BD">
        <w:rPr>
          <w:sz w:val="22"/>
          <w:szCs w:val="22"/>
        </w:rPr>
        <w:t>Garden Ope</w:t>
      </w:r>
      <w:r w:rsidR="004F5178" w:rsidRPr="00C33B80">
        <w:rPr>
          <w:sz w:val="22"/>
          <w:szCs w:val="22"/>
        </w:rPr>
        <w:t>ner Donation</w:t>
      </w:r>
      <w:r w:rsidR="00DF352E">
        <w:rPr>
          <w:sz w:val="22"/>
          <w:szCs w:val="22"/>
        </w:rPr>
        <w:t xml:space="preserve"> (GOD)</w:t>
      </w:r>
      <w:r w:rsidR="004F5178" w:rsidRPr="00C33B80">
        <w:rPr>
          <w:sz w:val="22"/>
          <w:szCs w:val="22"/>
        </w:rPr>
        <w:t xml:space="preserve"> Form</w:t>
      </w:r>
      <w:r w:rsidR="00DF352E">
        <w:rPr>
          <w:sz w:val="22"/>
          <w:szCs w:val="22"/>
        </w:rPr>
        <w:t xml:space="preserve"> </w:t>
      </w:r>
    </w:p>
    <w:p w14:paraId="10C91339" w14:textId="77777777" w:rsidR="00E806CD" w:rsidRPr="00E806CD" w:rsidRDefault="00E806CD" w:rsidP="00E806CD">
      <w:pPr>
        <w:pStyle w:val="ListParagraph"/>
        <w:ind w:left="360"/>
        <w:rPr>
          <w:sz w:val="22"/>
          <w:szCs w:val="22"/>
        </w:rPr>
      </w:pPr>
    </w:p>
    <w:p w14:paraId="0CF326C2" w14:textId="77777777" w:rsidR="004F5178" w:rsidRPr="00DE43AB" w:rsidRDefault="00DE43AB" w:rsidP="00413093">
      <w:pPr>
        <w:pBdr>
          <w:top w:val="single" w:sz="4" w:space="1" w:color="auto"/>
          <w:left w:val="single" w:sz="4" w:space="4" w:color="auto"/>
          <w:bottom w:val="single" w:sz="4" w:space="1" w:color="auto"/>
          <w:right w:val="single" w:sz="4" w:space="4" w:color="auto"/>
        </w:pBdr>
        <w:rPr>
          <w:i/>
          <w:sz w:val="22"/>
          <w:szCs w:val="22"/>
        </w:rPr>
      </w:pPr>
      <w:r w:rsidRPr="00DE43AB">
        <w:rPr>
          <w:b/>
          <w:i/>
          <w:sz w:val="22"/>
          <w:szCs w:val="22"/>
        </w:rPr>
        <w:t>Tip</w:t>
      </w:r>
      <w:r w:rsidRPr="00DE43AB">
        <w:rPr>
          <w:i/>
          <w:sz w:val="22"/>
          <w:szCs w:val="22"/>
        </w:rPr>
        <w:t xml:space="preserve">:  </w:t>
      </w:r>
      <w:r w:rsidR="00415735">
        <w:rPr>
          <w:i/>
          <w:sz w:val="22"/>
          <w:szCs w:val="22"/>
        </w:rPr>
        <w:t>G</w:t>
      </w:r>
      <w:r w:rsidR="00217283">
        <w:rPr>
          <w:i/>
          <w:sz w:val="22"/>
          <w:szCs w:val="22"/>
        </w:rPr>
        <w:t>ood idea</w:t>
      </w:r>
      <w:r w:rsidR="00FE2D36">
        <w:rPr>
          <w:i/>
          <w:sz w:val="22"/>
          <w:szCs w:val="22"/>
        </w:rPr>
        <w:t xml:space="preserve"> is</w:t>
      </w:r>
      <w:r w:rsidR="00415735">
        <w:rPr>
          <w:i/>
          <w:sz w:val="22"/>
          <w:szCs w:val="22"/>
        </w:rPr>
        <w:t xml:space="preserve"> </w:t>
      </w:r>
      <w:r w:rsidRPr="00DE43AB">
        <w:rPr>
          <w:i/>
          <w:sz w:val="22"/>
          <w:szCs w:val="22"/>
        </w:rPr>
        <w:t>to fill out the GOD form with details of your district, the garden name and details of the</w:t>
      </w:r>
      <w:r w:rsidR="00911FD3">
        <w:rPr>
          <w:i/>
          <w:sz w:val="22"/>
          <w:szCs w:val="22"/>
        </w:rPr>
        <w:t>ir nominated</w:t>
      </w:r>
      <w:r w:rsidRPr="00DE43AB">
        <w:rPr>
          <w:i/>
          <w:sz w:val="22"/>
          <w:szCs w:val="22"/>
        </w:rPr>
        <w:t xml:space="preserve"> charity </w:t>
      </w:r>
      <w:r w:rsidRPr="00911FD3">
        <w:rPr>
          <w:i/>
          <w:sz w:val="22"/>
          <w:szCs w:val="22"/>
        </w:rPr>
        <w:t>before</w:t>
      </w:r>
      <w:r w:rsidRPr="00DE43AB">
        <w:rPr>
          <w:i/>
          <w:sz w:val="22"/>
          <w:szCs w:val="22"/>
        </w:rPr>
        <w:t xml:space="preserve"> sending to the GO.</w:t>
      </w:r>
    </w:p>
    <w:p w14:paraId="6722AB07" w14:textId="77777777" w:rsidR="00B52097" w:rsidRPr="00DE43AB" w:rsidRDefault="004F5178" w:rsidP="00413093">
      <w:pPr>
        <w:pBdr>
          <w:top w:val="single" w:sz="4" w:space="1" w:color="auto"/>
          <w:left w:val="single" w:sz="4" w:space="4" w:color="auto"/>
          <w:bottom w:val="single" w:sz="4" w:space="1" w:color="auto"/>
          <w:right w:val="single" w:sz="4" w:space="4" w:color="auto"/>
        </w:pBdr>
        <w:rPr>
          <w:i/>
          <w:sz w:val="22"/>
          <w:szCs w:val="22"/>
        </w:rPr>
      </w:pPr>
      <w:r w:rsidRPr="00DE43AB">
        <w:rPr>
          <w:b/>
          <w:i/>
          <w:sz w:val="22"/>
          <w:szCs w:val="22"/>
        </w:rPr>
        <w:t>Tip</w:t>
      </w:r>
      <w:r w:rsidRPr="00DE43AB">
        <w:rPr>
          <w:i/>
          <w:sz w:val="22"/>
          <w:szCs w:val="22"/>
        </w:rPr>
        <w:t xml:space="preserve">:  Some Treasurers prepare </w:t>
      </w:r>
      <w:r w:rsidR="00586847" w:rsidRPr="00DE43AB">
        <w:rPr>
          <w:i/>
          <w:sz w:val="22"/>
          <w:szCs w:val="22"/>
        </w:rPr>
        <w:t>all</w:t>
      </w:r>
      <w:r w:rsidRPr="00DE43AB">
        <w:rPr>
          <w:i/>
          <w:sz w:val="22"/>
          <w:szCs w:val="22"/>
        </w:rPr>
        <w:t xml:space="preserve"> their</w:t>
      </w:r>
      <w:r w:rsidR="00230D07" w:rsidRPr="00DE43AB">
        <w:rPr>
          <w:i/>
          <w:sz w:val="22"/>
          <w:szCs w:val="22"/>
        </w:rPr>
        <w:t xml:space="preserve"> initial</w:t>
      </w:r>
      <w:r w:rsidRPr="00DE43AB">
        <w:rPr>
          <w:i/>
          <w:sz w:val="22"/>
          <w:szCs w:val="22"/>
        </w:rPr>
        <w:t xml:space="preserve"> letters at the beginning of the season, mark the envelop</w:t>
      </w:r>
      <w:r w:rsidR="00814A2D" w:rsidRPr="00DE43AB">
        <w:rPr>
          <w:i/>
          <w:sz w:val="22"/>
          <w:szCs w:val="22"/>
        </w:rPr>
        <w:t>e</w:t>
      </w:r>
      <w:r w:rsidRPr="00DE43AB">
        <w:rPr>
          <w:i/>
          <w:sz w:val="22"/>
          <w:szCs w:val="22"/>
        </w:rPr>
        <w:t xml:space="preserve"> with the mailing date and send out through the season.  </w:t>
      </w:r>
    </w:p>
    <w:p w14:paraId="3808217B" w14:textId="77777777" w:rsidR="00B52097" w:rsidRPr="00DE43AB" w:rsidRDefault="00B52097" w:rsidP="00E806CD">
      <w:pPr>
        <w:ind w:left="360"/>
        <w:rPr>
          <w:i/>
          <w:sz w:val="22"/>
          <w:szCs w:val="22"/>
        </w:rPr>
      </w:pPr>
    </w:p>
    <w:p w14:paraId="2AF941C7" w14:textId="77777777" w:rsidR="004F5178" w:rsidRPr="00C33B80" w:rsidRDefault="00B52097" w:rsidP="00EF0872">
      <w:pPr>
        <w:pBdr>
          <w:top w:val="single" w:sz="4" w:space="1" w:color="auto"/>
          <w:left w:val="single" w:sz="4" w:space="4" w:color="auto"/>
          <w:bottom w:val="single" w:sz="4" w:space="1" w:color="auto"/>
          <w:right w:val="single" w:sz="4" w:space="4" w:color="auto"/>
        </w:pBdr>
        <w:rPr>
          <w:i/>
          <w:sz w:val="22"/>
          <w:szCs w:val="22"/>
        </w:rPr>
      </w:pPr>
      <w:r w:rsidRPr="00DE43AB">
        <w:rPr>
          <w:b/>
          <w:i/>
          <w:sz w:val="22"/>
          <w:szCs w:val="22"/>
        </w:rPr>
        <w:t>Paperless Tip</w:t>
      </w:r>
      <w:r w:rsidRPr="00DE43AB">
        <w:rPr>
          <w:i/>
          <w:sz w:val="22"/>
          <w:szCs w:val="22"/>
        </w:rPr>
        <w:t>:  You can complete</w:t>
      </w:r>
      <w:r w:rsidR="004F5178" w:rsidRPr="00DE43AB">
        <w:rPr>
          <w:i/>
          <w:sz w:val="22"/>
          <w:szCs w:val="22"/>
        </w:rPr>
        <w:t xml:space="preserve"> </w:t>
      </w:r>
      <w:r w:rsidR="008379D6">
        <w:rPr>
          <w:i/>
          <w:sz w:val="22"/>
          <w:szCs w:val="22"/>
        </w:rPr>
        <w:t xml:space="preserve">much of your work </w:t>
      </w:r>
      <w:r w:rsidR="004F5178" w:rsidRPr="00DE43AB">
        <w:rPr>
          <w:i/>
          <w:sz w:val="22"/>
          <w:szCs w:val="22"/>
        </w:rPr>
        <w:t xml:space="preserve">by email.  </w:t>
      </w:r>
      <w:r w:rsidRPr="00DE43AB">
        <w:rPr>
          <w:i/>
          <w:sz w:val="22"/>
          <w:szCs w:val="22"/>
        </w:rPr>
        <w:t xml:space="preserve">If you choose this </w:t>
      </w:r>
      <w:r w:rsidR="008379D6">
        <w:rPr>
          <w:i/>
          <w:sz w:val="22"/>
          <w:szCs w:val="22"/>
        </w:rPr>
        <w:t>approach</w:t>
      </w:r>
      <w:r w:rsidRPr="00DE43AB">
        <w:rPr>
          <w:i/>
          <w:sz w:val="22"/>
          <w:szCs w:val="22"/>
        </w:rPr>
        <w:t xml:space="preserve"> you would incorporate the content of the initial GO letter into an email and send the GOD form as a WORD attachment.</w:t>
      </w:r>
      <w:r w:rsidR="0075132E" w:rsidRPr="00DE43AB">
        <w:rPr>
          <w:i/>
          <w:sz w:val="22"/>
          <w:szCs w:val="22"/>
        </w:rPr>
        <w:t xml:space="preserve">  You could also request the GO to return their</w:t>
      </w:r>
      <w:r w:rsidR="00575E88">
        <w:rPr>
          <w:i/>
          <w:color w:val="000000" w:themeColor="text1"/>
          <w:sz w:val="22"/>
          <w:szCs w:val="22"/>
        </w:rPr>
        <w:t xml:space="preserve"> </w:t>
      </w:r>
      <w:r w:rsidR="00415735">
        <w:rPr>
          <w:i/>
          <w:sz w:val="22"/>
          <w:szCs w:val="22"/>
        </w:rPr>
        <w:t>GOD form by</w:t>
      </w:r>
      <w:r w:rsidR="0075132E" w:rsidRPr="00DE43AB">
        <w:rPr>
          <w:i/>
          <w:sz w:val="22"/>
          <w:szCs w:val="22"/>
        </w:rPr>
        <w:t xml:space="preserve"> email, </w:t>
      </w:r>
      <w:r w:rsidR="00415735">
        <w:rPr>
          <w:i/>
          <w:sz w:val="22"/>
          <w:szCs w:val="22"/>
        </w:rPr>
        <w:t>tell them they can return by post if they prefer.</w:t>
      </w:r>
      <w:r w:rsidR="00575E88">
        <w:rPr>
          <w:i/>
          <w:sz w:val="22"/>
          <w:szCs w:val="22"/>
        </w:rPr>
        <w:t xml:space="preserve">  </w:t>
      </w:r>
      <w:r w:rsidR="00415735" w:rsidRPr="00415735">
        <w:rPr>
          <w:b/>
          <w:i/>
          <w:sz w:val="22"/>
          <w:szCs w:val="22"/>
          <w:u w:val="single"/>
        </w:rPr>
        <w:t>NB:</w:t>
      </w:r>
      <w:r w:rsidR="00575E88">
        <w:rPr>
          <w:i/>
          <w:sz w:val="22"/>
          <w:szCs w:val="22"/>
        </w:rPr>
        <w:t xml:space="preserve"> if the GO does return the GOD form </w:t>
      </w:r>
      <w:r w:rsidR="00415735">
        <w:rPr>
          <w:i/>
          <w:sz w:val="22"/>
          <w:szCs w:val="22"/>
        </w:rPr>
        <w:t xml:space="preserve">by </w:t>
      </w:r>
      <w:r w:rsidR="00575E88">
        <w:rPr>
          <w:i/>
          <w:sz w:val="22"/>
          <w:szCs w:val="22"/>
        </w:rPr>
        <w:t>email</w:t>
      </w:r>
      <w:r w:rsidR="00415735">
        <w:rPr>
          <w:i/>
          <w:sz w:val="22"/>
          <w:szCs w:val="22"/>
        </w:rPr>
        <w:t xml:space="preserve"> but</w:t>
      </w:r>
      <w:r w:rsidR="00575E88">
        <w:rPr>
          <w:i/>
          <w:sz w:val="22"/>
          <w:szCs w:val="22"/>
        </w:rPr>
        <w:t xml:space="preserve"> without a signature, you </w:t>
      </w:r>
      <w:r w:rsidR="00415735">
        <w:rPr>
          <w:i/>
          <w:sz w:val="22"/>
          <w:szCs w:val="22"/>
        </w:rPr>
        <w:t>must</w:t>
      </w:r>
      <w:r w:rsidR="00575E88">
        <w:rPr>
          <w:i/>
          <w:sz w:val="22"/>
          <w:szCs w:val="22"/>
        </w:rPr>
        <w:t xml:space="preserve"> keep a copy of the accompanying email for your records.</w:t>
      </w:r>
    </w:p>
    <w:p w14:paraId="375D3DD2" w14:textId="77777777" w:rsidR="00C33B80" w:rsidRDefault="00C33B80" w:rsidP="004F5178">
      <w:pPr>
        <w:rPr>
          <w:sz w:val="22"/>
          <w:szCs w:val="22"/>
        </w:rPr>
      </w:pPr>
    </w:p>
    <w:p w14:paraId="0F19628E" w14:textId="77777777" w:rsidR="00C33B80" w:rsidRPr="00C33B80" w:rsidRDefault="00C33B80" w:rsidP="004F5178">
      <w:pPr>
        <w:rPr>
          <w:sz w:val="22"/>
          <w:szCs w:val="22"/>
        </w:rPr>
      </w:pPr>
    </w:p>
    <w:p w14:paraId="5BE69D14" w14:textId="77777777" w:rsidR="007D0E75" w:rsidRPr="00022706" w:rsidRDefault="00F600F4" w:rsidP="007A20C4">
      <w:pPr>
        <w:jc w:val="both"/>
        <w:rPr>
          <w:sz w:val="22"/>
          <w:szCs w:val="22"/>
        </w:rPr>
      </w:pPr>
      <w:r w:rsidRPr="008C0DB7">
        <w:rPr>
          <w:b/>
          <w:u w:val="single"/>
        </w:rPr>
        <w:t>STEP 2:</w:t>
      </w:r>
      <w:r w:rsidRPr="000F61B2">
        <w:rPr>
          <w:b/>
          <w:sz w:val="22"/>
          <w:szCs w:val="22"/>
        </w:rPr>
        <w:t xml:space="preserve">  </w:t>
      </w:r>
      <w:r w:rsidR="00230D07" w:rsidRPr="00022706">
        <w:rPr>
          <w:sz w:val="22"/>
          <w:szCs w:val="22"/>
        </w:rPr>
        <w:t>After each</w:t>
      </w:r>
      <w:r w:rsidR="00600C5D" w:rsidRPr="00022706">
        <w:rPr>
          <w:sz w:val="22"/>
          <w:szCs w:val="22"/>
        </w:rPr>
        <w:t xml:space="preserve"> garden opening you </w:t>
      </w:r>
      <w:r w:rsidR="00AE3A2D" w:rsidRPr="00022706">
        <w:rPr>
          <w:sz w:val="22"/>
          <w:szCs w:val="22"/>
        </w:rPr>
        <w:t>should</w:t>
      </w:r>
      <w:r w:rsidR="00600C5D" w:rsidRPr="00022706">
        <w:rPr>
          <w:sz w:val="22"/>
          <w:szCs w:val="22"/>
        </w:rPr>
        <w:t xml:space="preserve"> r</w:t>
      </w:r>
      <w:r w:rsidR="0098377A" w:rsidRPr="00022706">
        <w:rPr>
          <w:sz w:val="22"/>
          <w:szCs w:val="22"/>
        </w:rPr>
        <w:t>eceive the money and GOD form from each garden</w:t>
      </w:r>
      <w:r w:rsidR="00600C5D" w:rsidRPr="00022706">
        <w:rPr>
          <w:sz w:val="22"/>
          <w:szCs w:val="22"/>
        </w:rPr>
        <w:t xml:space="preserve">.  This money </w:t>
      </w:r>
      <w:r w:rsidR="00022706">
        <w:rPr>
          <w:sz w:val="22"/>
          <w:szCs w:val="22"/>
        </w:rPr>
        <w:t xml:space="preserve">might come </w:t>
      </w:r>
      <w:r w:rsidR="00217283">
        <w:rPr>
          <w:sz w:val="22"/>
          <w:szCs w:val="22"/>
        </w:rPr>
        <w:t xml:space="preserve">as a cheque, BACS, pay-in slip </w:t>
      </w:r>
      <w:r w:rsidR="00022706">
        <w:rPr>
          <w:sz w:val="22"/>
          <w:szCs w:val="22"/>
        </w:rPr>
        <w:t>or o</w:t>
      </w:r>
      <w:r w:rsidR="00600C5D" w:rsidRPr="00022706">
        <w:rPr>
          <w:sz w:val="22"/>
          <w:szCs w:val="22"/>
        </w:rPr>
        <w:t xml:space="preserve">ccasionally you might be given cash, or </w:t>
      </w:r>
      <w:r w:rsidR="004F7338">
        <w:rPr>
          <w:sz w:val="22"/>
          <w:szCs w:val="22"/>
        </w:rPr>
        <w:t>taken</w:t>
      </w:r>
      <w:r w:rsidR="00022706">
        <w:rPr>
          <w:sz w:val="22"/>
          <w:szCs w:val="22"/>
        </w:rPr>
        <w:t xml:space="preserve"> the</w:t>
      </w:r>
      <w:r w:rsidR="004F7338">
        <w:rPr>
          <w:sz w:val="22"/>
          <w:szCs w:val="22"/>
        </w:rPr>
        <w:t xml:space="preserve"> cash </w:t>
      </w:r>
      <w:r w:rsidR="00B52097" w:rsidRPr="00022706">
        <w:rPr>
          <w:sz w:val="22"/>
          <w:szCs w:val="22"/>
        </w:rPr>
        <w:t>yourself at the</w:t>
      </w:r>
      <w:r w:rsidR="00022706">
        <w:rPr>
          <w:sz w:val="22"/>
          <w:szCs w:val="22"/>
        </w:rPr>
        <w:t xml:space="preserve"> </w:t>
      </w:r>
      <w:r w:rsidR="00600C5D" w:rsidRPr="00022706">
        <w:rPr>
          <w:sz w:val="22"/>
          <w:szCs w:val="22"/>
        </w:rPr>
        <w:t>opening.</w:t>
      </w:r>
      <w:r w:rsidR="00AE3A2D" w:rsidRPr="00022706">
        <w:rPr>
          <w:sz w:val="22"/>
          <w:szCs w:val="22"/>
        </w:rPr>
        <w:t xml:space="preserve">  </w:t>
      </w:r>
      <w:r w:rsidR="00022706">
        <w:rPr>
          <w:sz w:val="22"/>
          <w:szCs w:val="22"/>
        </w:rPr>
        <w:t>Ensure</w:t>
      </w:r>
      <w:r w:rsidR="00AE3A2D" w:rsidRPr="00022706">
        <w:rPr>
          <w:sz w:val="22"/>
          <w:szCs w:val="22"/>
        </w:rPr>
        <w:t xml:space="preserve"> this donation is banked and </w:t>
      </w:r>
      <w:r w:rsidR="00C35A01" w:rsidRPr="00022706">
        <w:rPr>
          <w:sz w:val="22"/>
          <w:szCs w:val="22"/>
        </w:rPr>
        <w:t>recorded in your District Spreadsheet</w:t>
      </w:r>
      <w:r w:rsidR="00DE43AB" w:rsidRPr="00022706">
        <w:rPr>
          <w:sz w:val="22"/>
          <w:szCs w:val="22"/>
        </w:rPr>
        <w:t>.</w:t>
      </w:r>
    </w:p>
    <w:p w14:paraId="3924EAA6" w14:textId="77777777" w:rsidR="00F93254" w:rsidRPr="007D0E75" w:rsidRDefault="00F93254" w:rsidP="007D0E75">
      <w:pPr>
        <w:rPr>
          <w:b/>
          <w:sz w:val="22"/>
          <w:szCs w:val="22"/>
        </w:rPr>
      </w:pPr>
    </w:p>
    <w:p w14:paraId="584AA8BC" w14:textId="77777777" w:rsidR="00F93254" w:rsidRPr="00F93254" w:rsidRDefault="00F93254" w:rsidP="00022706">
      <w:pPr>
        <w:rPr>
          <w:color w:val="000000" w:themeColor="text1"/>
          <w:sz w:val="22"/>
          <w:szCs w:val="22"/>
        </w:rPr>
      </w:pPr>
      <w:r w:rsidRPr="00022706">
        <w:rPr>
          <w:b/>
          <w:color w:val="000000" w:themeColor="text1"/>
          <w:sz w:val="22"/>
          <w:szCs w:val="22"/>
          <w:u w:val="single"/>
        </w:rPr>
        <w:t>Supporting materials:</w:t>
      </w:r>
      <w:r>
        <w:rPr>
          <w:b/>
          <w:color w:val="000000" w:themeColor="text1"/>
          <w:sz w:val="22"/>
          <w:szCs w:val="22"/>
        </w:rPr>
        <w:t xml:space="preserve">  </w:t>
      </w:r>
      <w:r>
        <w:rPr>
          <w:color w:val="000000" w:themeColor="text1"/>
          <w:sz w:val="22"/>
          <w:szCs w:val="22"/>
        </w:rPr>
        <w:t>District spreadsheet</w:t>
      </w:r>
    </w:p>
    <w:p w14:paraId="43382A9C" w14:textId="77777777" w:rsidR="00F93254" w:rsidRDefault="00F93254" w:rsidP="007D0E75">
      <w:pPr>
        <w:ind w:left="360"/>
        <w:rPr>
          <w:b/>
          <w:i/>
          <w:color w:val="000000" w:themeColor="text1"/>
          <w:sz w:val="22"/>
          <w:szCs w:val="22"/>
        </w:rPr>
      </w:pPr>
    </w:p>
    <w:p w14:paraId="5CC7753E" w14:textId="11475066" w:rsidR="00CB4450" w:rsidRPr="00022706" w:rsidRDefault="00E675FE" w:rsidP="007A20C4">
      <w:pPr>
        <w:jc w:val="both"/>
        <w:rPr>
          <w:color w:val="000000" w:themeColor="text1"/>
          <w:sz w:val="22"/>
          <w:szCs w:val="22"/>
        </w:rPr>
      </w:pPr>
      <w:r w:rsidRPr="00022706">
        <w:rPr>
          <w:b/>
          <w:color w:val="000000" w:themeColor="text1"/>
          <w:sz w:val="22"/>
          <w:szCs w:val="22"/>
          <w:u w:val="single"/>
        </w:rPr>
        <w:t>Timeliness</w:t>
      </w:r>
      <w:r w:rsidR="00600C5D" w:rsidRPr="00022706">
        <w:rPr>
          <w:color w:val="000000" w:themeColor="text1"/>
          <w:sz w:val="22"/>
          <w:szCs w:val="22"/>
          <w:u w:val="single"/>
        </w:rPr>
        <w:t>:</w:t>
      </w:r>
      <w:r w:rsidR="00600C5D" w:rsidRPr="00022706">
        <w:rPr>
          <w:color w:val="000000" w:themeColor="text1"/>
          <w:sz w:val="22"/>
          <w:szCs w:val="22"/>
        </w:rPr>
        <w:t xml:space="preserve"> </w:t>
      </w:r>
      <w:r w:rsidR="00ED3948" w:rsidRPr="00022706">
        <w:rPr>
          <w:color w:val="000000" w:themeColor="text1"/>
          <w:sz w:val="22"/>
          <w:szCs w:val="22"/>
        </w:rPr>
        <w:t xml:space="preserve">  </w:t>
      </w:r>
      <w:r w:rsidR="00C40F47" w:rsidRPr="00022706">
        <w:rPr>
          <w:color w:val="000000" w:themeColor="text1"/>
          <w:sz w:val="22"/>
          <w:szCs w:val="22"/>
        </w:rPr>
        <w:t xml:space="preserve">You should request that </w:t>
      </w:r>
      <w:r w:rsidR="003B3B80" w:rsidRPr="00022706">
        <w:rPr>
          <w:color w:val="000000" w:themeColor="text1"/>
          <w:sz w:val="22"/>
          <w:szCs w:val="22"/>
        </w:rPr>
        <w:t xml:space="preserve">GOs </w:t>
      </w:r>
      <w:r w:rsidR="00C40F47" w:rsidRPr="00022706">
        <w:rPr>
          <w:color w:val="000000" w:themeColor="text1"/>
          <w:sz w:val="22"/>
          <w:szCs w:val="22"/>
        </w:rPr>
        <w:t>send</w:t>
      </w:r>
      <w:r w:rsidR="003B3B80" w:rsidRPr="00022706">
        <w:rPr>
          <w:color w:val="000000" w:themeColor="text1"/>
          <w:sz w:val="22"/>
          <w:szCs w:val="22"/>
        </w:rPr>
        <w:t xml:space="preserve"> their </w:t>
      </w:r>
      <w:r w:rsidR="00814A2D" w:rsidRPr="00022706">
        <w:rPr>
          <w:color w:val="000000" w:themeColor="text1"/>
          <w:sz w:val="22"/>
          <w:szCs w:val="22"/>
        </w:rPr>
        <w:t xml:space="preserve">donation </w:t>
      </w:r>
      <w:r w:rsidR="003B3B80" w:rsidRPr="00022706">
        <w:rPr>
          <w:color w:val="000000" w:themeColor="text1"/>
          <w:sz w:val="22"/>
          <w:szCs w:val="22"/>
        </w:rPr>
        <w:t xml:space="preserve">to you </w:t>
      </w:r>
      <w:r w:rsidR="00C40F47" w:rsidRPr="00022706">
        <w:rPr>
          <w:color w:val="000000" w:themeColor="text1"/>
          <w:sz w:val="22"/>
          <w:szCs w:val="22"/>
        </w:rPr>
        <w:t>or</w:t>
      </w:r>
      <w:r w:rsidR="007D0E75" w:rsidRPr="00022706">
        <w:rPr>
          <w:color w:val="000000" w:themeColor="text1"/>
          <w:sz w:val="22"/>
          <w:szCs w:val="22"/>
        </w:rPr>
        <w:t xml:space="preserve"> directly</w:t>
      </w:r>
      <w:r w:rsidR="00C40F47" w:rsidRPr="00022706">
        <w:rPr>
          <w:color w:val="000000" w:themeColor="text1"/>
          <w:sz w:val="22"/>
          <w:szCs w:val="22"/>
        </w:rPr>
        <w:t xml:space="preserve"> to your bank account</w:t>
      </w:r>
      <w:r w:rsidR="00FE2D36">
        <w:rPr>
          <w:color w:val="000000" w:themeColor="text1"/>
          <w:sz w:val="22"/>
          <w:szCs w:val="22"/>
        </w:rPr>
        <w:t xml:space="preserve"> as soon as possible </w:t>
      </w:r>
      <w:r w:rsidR="003B3B80" w:rsidRPr="00022706">
        <w:rPr>
          <w:color w:val="000000" w:themeColor="text1"/>
          <w:sz w:val="22"/>
          <w:szCs w:val="22"/>
        </w:rPr>
        <w:t>after the garden opening.</w:t>
      </w:r>
      <w:r w:rsidR="00C40F47" w:rsidRPr="00022706">
        <w:rPr>
          <w:color w:val="000000" w:themeColor="text1"/>
          <w:sz w:val="22"/>
          <w:szCs w:val="22"/>
        </w:rPr>
        <w:t xml:space="preserve"> If the money has not been received </w:t>
      </w:r>
      <w:r w:rsidR="00D3577D">
        <w:rPr>
          <w:color w:val="000000" w:themeColor="text1"/>
          <w:sz w:val="22"/>
          <w:szCs w:val="22"/>
        </w:rPr>
        <w:t xml:space="preserve">within 10 days, </w:t>
      </w:r>
      <w:r w:rsidR="00C40F47" w:rsidRPr="00022706">
        <w:rPr>
          <w:color w:val="000000" w:themeColor="text1"/>
          <w:sz w:val="22"/>
          <w:szCs w:val="22"/>
        </w:rPr>
        <w:t xml:space="preserve">email or </w:t>
      </w:r>
      <w:r w:rsidR="00316ED1" w:rsidRPr="00022706">
        <w:rPr>
          <w:color w:val="000000" w:themeColor="text1"/>
          <w:sz w:val="22"/>
          <w:szCs w:val="22"/>
        </w:rPr>
        <w:t>tele</w:t>
      </w:r>
      <w:r w:rsidR="00067D8B">
        <w:rPr>
          <w:color w:val="000000" w:themeColor="text1"/>
          <w:sz w:val="22"/>
          <w:szCs w:val="22"/>
        </w:rPr>
        <w:t>phone to remind them</w:t>
      </w:r>
      <w:r w:rsidR="00C40F47" w:rsidRPr="00022706">
        <w:rPr>
          <w:color w:val="000000" w:themeColor="text1"/>
          <w:sz w:val="22"/>
          <w:szCs w:val="22"/>
        </w:rPr>
        <w:t xml:space="preserve">.  If the money still has not been received and you find that you need some help, </w:t>
      </w:r>
      <w:r w:rsidR="00022706">
        <w:rPr>
          <w:color w:val="000000" w:themeColor="text1"/>
          <w:sz w:val="22"/>
          <w:szCs w:val="22"/>
        </w:rPr>
        <w:t xml:space="preserve">contact </w:t>
      </w:r>
      <w:r w:rsidR="00D3577D">
        <w:rPr>
          <w:color w:val="000000" w:themeColor="text1"/>
          <w:sz w:val="22"/>
          <w:szCs w:val="22"/>
        </w:rPr>
        <w:t>HO</w:t>
      </w:r>
      <w:r w:rsidR="00346C28" w:rsidRPr="00022706">
        <w:rPr>
          <w:color w:val="000000" w:themeColor="text1"/>
          <w:sz w:val="22"/>
          <w:szCs w:val="22"/>
        </w:rPr>
        <w:t xml:space="preserve"> for support.  </w:t>
      </w:r>
      <w:r w:rsidR="00022706">
        <w:rPr>
          <w:color w:val="000000" w:themeColor="text1"/>
          <w:sz w:val="22"/>
          <w:szCs w:val="22"/>
        </w:rPr>
        <w:t>If</w:t>
      </w:r>
      <w:r w:rsidR="00600C5D" w:rsidRPr="00022706">
        <w:rPr>
          <w:sz w:val="22"/>
          <w:szCs w:val="22"/>
        </w:rPr>
        <w:t xml:space="preserve"> </w:t>
      </w:r>
      <w:r w:rsidR="00AC211D" w:rsidRPr="00022706">
        <w:rPr>
          <w:sz w:val="22"/>
          <w:szCs w:val="22"/>
        </w:rPr>
        <w:t xml:space="preserve">you receive cash or </w:t>
      </w:r>
      <w:r w:rsidR="00022706">
        <w:rPr>
          <w:sz w:val="22"/>
          <w:szCs w:val="22"/>
        </w:rPr>
        <w:t xml:space="preserve">a </w:t>
      </w:r>
      <w:r w:rsidR="00DA66EE" w:rsidRPr="00022706">
        <w:rPr>
          <w:sz w:val="22"/>
          <w:szCs w:val="22"/>
        </w:rPr>
        <w:t>cheque,</w:t>
      </w:r>
      <w:r w:rsidR="00FE2D36">
        <w:rPr>
          <w:sz w:val="22"/>
          <w:szCs w:val="22"/>
        </w:rPr>
        <w:t xml:space="preserve"> ensure this </w:t>
      </w:r>
      <w:r w:rsidR="00CF10A0">
        <w:rPr>
          <w:sz w:val="22"/>
          <w:szCs w:val="22"/>
        </w:rPr>
        <w:t xml:space="preserve">is </w:t>
      </w:r>
      <w:r w:rsidR="00FE2D36">
        <w:rPr>
          <w:sz w:val="22"/>
          <w:szCs w:val="22"/>
        </w:rPr>
        <w:t xml:space="preserve">also </w:t>
      </w:r>
      <w:r w:rsidR="00022706">
        <w:rPr>
          <w:sz w:val="22"/>
          <w:szCs w:val="22"/>
        </w:rPr>
        <w:t xml:space="preserve">banked </w:t>
      </w:r>
      <w:r w:rsidR="00FE2D36">
        <w:rPr>
          <w:sz w:val="22"/>
          <w:szCs w:val="22"/>
        </w:rPr>
        <w:t>as soon as possible.</w:t>
      </w:r>
    </w:p>
    <w:p w14:paraId="6AE9ABCE" w14:textId="77777777" w:rsidR="00905EC3" w:rsidRDefault="00905EC3" w:rsidP="0098377A">
      <w:pPr>
        <w:rPr>
          <w:sz w:val="22"/>
          <w:szCs w:val="22"/>
        </w:rPr>
      </w:pPr>
    </w:p>
    <w:p w14:paraId="2170E756" w14:textId="77777777" w:rsidR="00641979" w:rsidRPr="00C33B80" w:rsidRDefault="00641979" w:rsidP="0098377A">
      <w:pPr>
        <w:rPr>
          <w:sz w:val="22"/>
          <w:szCs w:val="22"/>
        </w:rPr>
      </w:pPr>
    </w:p>
    <w:p w14:paraId="03679E7F" w14:textId="77777777" w:rsidR="0095525F" w:rsidRPr="00067D8B" w:rsidRDefault="00F600F4" w:rsidP="00346C28">
      <w:pPr>
        <w:rPr>
          <w:sz w:val="22"/>
          <w:szCs w:val="22"/>
        </w:rPr>
      </w:pPr>
      <w:r w:rsidRPr="008C0DB7">
        <w:rPr>
          <w:b/>
          <w:u w:val="single"/>
        </w:rPr>
        <w:t>STEP 3:</w:t>
      </w:r>
      <w:r w:rsidRPr="000F61B2">
        <w:rPr>
          <w:b/>
          <w:sz w:val="22"/>
          <w:szCs w:val="22"/>
        </w:rPr>
        <w:t xml:space="preserve">  </w:t>
      </w:r>
      <w:r w:rsidR="000318DE" w:rsidRPr="00067D8B">
        <w:rPr>
          <w:sz w:val="22"/>
          <w:szCs w:val="22"/>
        </w:rPr>
        <w:t xml:space="preserve">If the </w:t>
      </w:r>
      <w:r w:rsidR="00D3577D">
        <w:rPr>
          <w:sz w:val="22"/>
          <w:szCs w:val="22"/>
        </w:rPr>
        <w:t>GO</w:t>
      </w:r>
      <w:r w:rsidR="000318DE" w:rsidRPr="00067D8B">
        <w:rPr>
          <w:sz w:val="22"/>
          <w:szCs w:val="22"/>
        </w:rPr>
        <w:t xml:space="preserve"> has</w:t>
      </w:r>
      <w:r w:rsidR="00C35DBC" w:rsidRPr="00067D8B">
        <w:rPr>
          <w:sz w:val="22"/>
          <w:szCs w:val="22"/>
        </w:rPr>
        <w:t xml:space="preserve"> nominated a charity</w:t>
      </w:r>
      <w:r w:rsidR="000318DE" w:rsidRPr="00067D8B">
        <w:rPr>
          <w:sz w:val="22"/>
          <w:szCs w:val="22"/>
        </w:rPr>
        <w:t>(</w:t>
      </w:r>
      <w:proofErr w:type="spellStart"/>
      <w:r w:rsidR="00067D8B">
        <w:rPr>
          <w:sz w:val="22"/>
          <w:szCs w:val="22"/>
        </w:rPr>
        <w:t>ie</w:t>
      </w:r>
      <w:r w:rsidR="000318DE" w:rsidRPr="00067D8B">
        <w:rPr>
          <w:sz w:val="22"/>
          <w:szCs w:val="22"/>
        </w:rPr>
        <w:t>s</w:t>
      </w:r>
      <w:proofErr w:type="spellEnd"/>
      <w:r w:rsidR="000318DE" w:rsidRPr="00067D8B">
        <w:rPr>
          <w:sz w:val="22"/>
          <w:szCs w:val="22"/>
        </w:rPr>
        <w:t>)</w:t>
      </w:r>
      <w:r w:rsidR="00C35DBC" w:rsidRPr="00067D8B">
        <w:rPr>
          <w:sz w:val="22"/>
          <w:szCs w:val="22"/>
        </w:rPr>
        <w:t xml:space="preserve"> </w:t>
      </w:r>
      <w:r w:rsidR="009C1E8E" w:rsidRPr="00067D8B">
        <w:rPr>
          <w:sz w:val="22"/>
          <w:szCs w:val="22"/>
        </w:rPr>
        <w:t>in addition to</w:t>
      </w:r>
      <w:r w:rsidR="00C35DBC" w:rsidRPr="00067D8B">
        <w:rPr>
          <w:sz w:val="22"/>
          <w:szCs w:val="22"/>
        </w:rPr>
        <w:t xml:space="preserve"> SG, then you will need to p</w:t>
      </w:r>
      <w:r w:rsidR="00797060" w:rsidRPr="00067D8B">
        <w:rPr>
          <w:sz w:val="22"/>
          <w:szCs w:val="22"/>
        </w:rPr>
        <w:t xml:space="preserve">ay </w:t>
      </w:r>
      <w:r w:rsidR="00C35DBC" w:rsidRPr="00067D8B">
        <w:rPr>
          <w:sz w:val="22"/>
          <w:szCs w:val="22"/>
        </w:rPr>
        <w:t>that</w:t>
      </w:r>
      <w:r w:rsidR="009A2D6E" w:rsidRPr="00067D8B">
        <w:rPr>
          <w:sz w:val="22"/>
          <w:szCs w:val="22"/>
        </w:rPr>
        <w:t xml:space="preserve"> charity and obtain proof of </w:t>
      </w:r>
      <w:r w:rsidR="00067D8B">
        <w:rPr>
          <w:sz w:val="22"/>
          <w:szCs w:val="22"/>
        </w:rPr>
        <w:t>receipt by the charity for audit purposes.</w:t>
      </w:r>
    </w:p>
    <w:p w14:paraId="39380FDB" w14:textId="77777777" w:rsidR="00905EC3" w:rsidRPr="00DC04FB" w:rsidRDefault="00905EC3" w:rsidP="00905EC3">
      <w:pPr>
        <w:pStyle w:val="ListParagraph"/>
        <w:ind w:left="360"/>
        <w:rPr>
          <w:sz w:val="22"/>
          <w:szCs w:val="22"/>
        </w:rPr>
      </w:pPr>
    </w:p>
    <w:p w14:paraId="36C5145C" w14:textId="09E23FD1" w:rsidR="003A537B" w:rsidRPr="00DC04FB" w:rsidRDefault="002F3682" w:rsidP="00F93254">
      <w:pPr>
        <w:pStyle w:val="ListParagraph"/>
        <w:numPr>
          <w:ilvl w:val="1"/>
          <w:numId w:val="12"/>
        </w:numPr>
        <w:ind w:left="360"/>
        <w:rPr>
          <w:sz w:val="22"/>
          <w:szCs w:val="22"/>
        </w:rPr>
      </w:pPr>
      <w:r>
        <w:rPr>
          <w:sz w:val="22"/>
          <w:szCs w:val="22"/>
        </w:rPr>
        <w:t>V</w:t>
      </w:r>
      <w:r w:rsidR="003A537B" w:rsidRPr="00DC04FB">
        <w:rPr>
          <w:sz w:val="22"/>
          <w:szCs w:val="22"/>
        </w:rPr>
        <w:t>erify</w:t>
      </w:r>
      <w:r w:rsidR="00067D8B">
        <w:rPr>
          <w:sz w:val="22"/>
          <w:szCs w:val="22"/>
        </w:rPr>
        <w:t xml:space="preserve"> </w:t>
      </w:r>
      <w:r>
        <w:rPr>
          <w:sz w:val="22"/>
          <w:szCs w:val="22"/>
        </w:rPr>
        <w:t>the nominated charity name from the GOD form is the same as</w:t>
      </w:r>
      <w:r w:rsidR="00067D8B">
        <w:rPr>
          <w:sz w:val="22"/>
          <w:szCs w:val="22"/>
        </w:rPr>
        <w:t xml:space="preserve"> is listed in the G</w:t>
      </w:r>
      <w:r w:rsidR="003A537B" w:rsidRPr="00DC04FB">
        <w:rPr>
          <w:sz w:val="22"/>
          <w:szCs w:val="22"/>
        </w:rPr>
        <w:t xml:space="preserve">uidebook and on your </w:t>
      </w:r>
      <w:r w:rsidR="00230D07" w:rsidRPr="00DC04FB">
        <w:rPr>
          <w:sz w:val="22"/>
          <w:szCs w:val="22"/>
        </w:rPr>
        <w:t>pre-populated District spreadsheet.  If this is not the same</w:t>
      </w:r>
      <w:r w:rsidR="009856B8" w:rsidRPr="00DC04FB">
        <w:rPr>
          <w:sz w:val="22"/>
          <w:szCs w:val="22"/>
        </w:rPr>
        <w:t xml:space="preserve">, </w:t>
      </w:r>
      <w:r w:rsidR="00B05F30">
        <w:rPr>
          <w:sz w:val="22"/>
          <w:szCs w:val="22"/>
        </w:rPr>
        <w:t xml:space="preserve">please note this on your </w:t>
      </w:r>
      <w:r w:rsidR="00B05F30">
        <w:rPr>
          <w:sz w:val="22"/>
          <w:szCs w:val="22"/>
        </w:rPr>
        <w:lastRenderedPageBreak/>
        <w:t xml:space="preserve">spreadsheet under </w:t>
      </w:r>
      <w:r w:rsidR="00B05F30" w:rsidRPr="004D6282">
        <w:rPr>
          <w:b/>
          <w:sz w:val="22"/>
          <w:szCs w:val="22"/>
        </w:rPr>
        <w:t>column</w:t>
      </w:r>
      <w:r w:rsidR="00BF2192" w:rsidRPr="004D6282">
        <w:rPr>
          <w:b/>
          <w:sz w:val="22"/>
          <w:szCs w:val="22"/>
        </w:rPr>
        <w:t xml:space="preserve"> </w:t>
      </w:r>
      <w:r w:rsidR="00026E82">
        <w:rPr>
          <w:b/>
          <w:sz w:val="22"/>
          <w:szCs w:val="22"/>
        </w:rPr>
        <w:t>N</w:t>
      </w:r>
      <w:r w:rsidR="00B05F30">
        <w:rPr>
          <w:sz w:val="22"/>
          <w:szCs w:val="22"/>
        </w:rPr>
        <w:t xml:space="preserve"> </w:t>
      </w:r>
      <w:r w:rsidR="00BF2192">
        <w:rPr>
          <w:sz w:val="22"/>
          <w:szCs w:val="22"/>
        </w:rPr>
        <w:t>(NOTES: Reason for no garden income or note garden charity change).</w:t>
      </w:r>
    </w:p>
    <w:p w14:paraId="41AAD20E" w14:textId="77777777" w:rsidR="00905EC3" w:rsidRPr="00DC04FB" w:rsidRDefault="00905EC3" w:rsidP="00F93254">
      <w:pPr>
        <w:pStyle w:val="ListParagraph"/>
        <w:ind w:left="360"/>
        <w:rPr>
          <w:sz w:val="22"/>
          <w:szCs w:val="22"/>
        </w:rPr>
      </w:pPr>
    </w:p>
    <w:p w14:paraId="51494B9C" w14:textId="6F767877" w:rsidR="007D0E75" w:rsidRDefault="00041926" w:rsidP="007A20C4">
      <w:pPr>
        <w:pStyle w:val="ListParagraph"/>
        <w:numPr>
          <w:ilvl w:val="1"/>
          <w:numId w:val="12"/>
        </w:numPr>
        <w:ind w:left="360"/>
        <w:jc w:val="both"/>
        <w:rPr>
          <w:sz w:val="22"/>
          <w:szCs w:val="22"/>
        </w:rPr>
      </w:pPr>
      <w:r w:rsidRPr="00DC04FB">
        <w:rPr>
          <w:sz w:val="22"/>
          <w:szCs w:val="22"/>
        </w:rPr>
        <w:t>Prepare and send</w:t>
      </w:r>
      <w:r w:rsidR="00187789" w:rsidRPr="00DC04FB">
        <w:rPr>
          <w:sz w:val="22"/>
          <w:szCs w:val="22"/>
        </w:rPr>
        <w:t xml:space="preserve"> </w:t>
      </w:r>
      <w:r w:rsidR="00067D8B">
        <w:rPr>
          <w:sz w:val="22"/>
          <w:szCs w:val="22"/>
        </w:rPr>
        <w:t xml:space="preserve">the cheque, or make a BACS transfer, to </w:t>
      </w:r>
      <w:r w:rsidR="00187789" w:rsidRPr="00DC04FB">
        <w:rPr>
          <w:sz w:val="22"/>
          <w:szCs w:val="22"/>
        </w:rPr>
        <w:t>the nominated</w:t>
      </w:r>
      <w:r w:rsidR="0096467D" w:rsidRPr="00DC04FB">
        <w:rPr>
          <w:sz w:val="22"/>
          <w:szCs w:val="22"/>
        </w:rPr>
        <w:t xml:space="preserve"> charity (</w:t>
      </w:r>
      <w:r w:rsidR="00067D8B">
        <w:rPr>
          <w:sz w:val="22"/>
          <w:szCs w:val="22"/>
        </w:rPr>
        <w:t>calculated</w:t>
      </w:r>
      <w:r w:rsidR="0096467D" w:rsidRPr="00DC04FB">
        <w:rPr>
          <w:sz w:val="22"/>
          <w:szCs w:val="22"/>
        </w:rPr>
        <w:t xml:space="preserve"> on </w:t>
      </w:r>
      <w:r w:rsidR="00187789" w:rsidRPr="00DC04FB">
        <w:rPr>
          <w:sz w:val="22"/>
          <w:szCs w:val="22"/>
        </w:rPr>
        <w:t xml:space="preserve">the </w:t>
      </w:r>
      <w:r w:rsidR="00233A29">
        <w:rPr>
          <w:sz w:val="22"/>
          <w:szCs w:val="22"/>
        </w:rPr>
        <w:t xml:space="preserve">appropriate </w:t>
      </w:r>
      <w:r w:rsidR="0096467D" w:rsidRPr="00DC04FB">
        <w:rPr>
          <w:sz w:val="22"/>
          <w:szCs w:val="22"/>
        </w:rPr>
        <w:t>percentage</w:t>
      </w:r>
      <w:r w:rsidR="00187789" w:rsidRPr="00DC04FB">
        <w:rPr>
          <w:sz w:val="22"/>
          <w:szCs w:val="22"/>
        </w:rPr>
        <w:t xml:space="preserve"> of the total </w:t>
      </w:r>
      <w:r w:rsidR="00233A29">
        <w:rPr>
          <w:sz w:val="22"/>
          <w:szCs w:val="22"/>
        </w:rPr>
        <w:t xml:space="preserve">takings) </w:t>
      </w:r>
      <w:r w:rsidR="00187789" w:rsidRPr="00DC04FB">
        <w:rPr>
          <w:sz w:val="22"/>
          <w:szCs w:val="22"/>
        </w:rPr>
        <w:t>along with</w:t>
      </w:r>
      <w:r w:rsidR="007D1253">
        <w:rPr>
          <w:sz w:val="22"/>
          <w:szCs w:val="22"/>
        </w:rPr>
        <w:t xml:space="preserve"> SGS </w:t>
      </w:r>
      <w:r w:rsidR="00187789" w:rsidRPr="00DC04FB">
        <w:rPr>
          <w:sz w:val="22"/>
          <w:szCs w:val="22"/>
        </w:rPr>
        <w:t>R</w:t>
      </w:r>
      <w:r w:rsidR="0096467D" w:rsidRPr="00DC04FB">
        <w:rPr>
          <w:sz w:val="22"/>
          <w:szCs w:val="22"/>
        </w:rPr>
        <w:t>eceipt</w:t>
      </w:r>
      <w:r w:rsidR="004A15F0">
        <w:rPr>
          <w:sz w:val="22"/>
          <w:szCs w:val="22"/>
        </w:rPr>
        <w:t xml:space="preserve"> </w:t>
      </w:r>
      <w:r w:rsidR="00BD21BF">
        <w:rPr>
          <w:sz w:val="22"/>
          <w:szCs w:val="22"/>
        </w:rPr>
        <w:t>form</w:t>
      </w:r>
      <w:r w:rsidR="00C501E8" w:rsidRPr="00DC04FB">
        <w:rPr>
          <w:sz w:val="22"/>
          <w:szCs w:val="22"/>
        </w:rPr>
        <w:t xml:space="preserve">, </w:t>
      </w:r>
      <w:r w:rsidR="004D6282">
        <w:rPr>
          <w:sz w:val="22"/>
          <w:szCs w:val="22"/>
        </w:rPr>
        <w:t>letter</w:t>
      </w:r>
      <w:r w:rsidR="00C501E8" w:rsidRPr="00DC04FB">
        <w:rPr>
          <w:sz w:val="22"/>
          <w:szCs w:val="22"/>
        </w:rPr>
        <w:t xml:space="preserve">, and </w:t>
      </w:r>
      <w:r w:rsidR="00067D8B">
        <w:rPr>
          <w:color w:val="000000" w:themeColor="text1"/>
          <w:sz w:val="22"/>
          <w:szCs w:val="22"/>
        </w:rPr>
        <w:t>reply paid envelope.</w:t>
      </w:r>
    </w:p>
    <w:p w14:paraId="03E6886D" w14:textId="77777777" w:rsidR="007D0E75" w:rsidRPr="007D0E75" w:rsidRDefault="007D0E75" w:rsidP="00F93254">
      <w:pPr>
        <w:rPr>
          <w:sz w:val="22"/>
          <w:szCs w:val="22"/>
        </w:rPr>
      </w:pPr>
    </w:p>
    <w:p w14:paraId="3E0C6E87" w14:textId="06F3620B" w:rsidR="009856B8" w:rsidRDefault="009856B8" w:rsidP="00F93254">
      <w:pPr>
        <w:pStyle w:val="ListParagraph"/>
        <w:numPr>
          <w:ilvl w:val="1"/>
          <w:numId w:val="12"/>
        </w:numPr>
        <w:ind w:left="360"/>
        <w:rPr>
          <w:sz w:val="22"/>
          <w:szCs w:val="22"/>
        </w:rPr>
      </w:pPr>
      <w:r w:rsidRPr="007D0E75">
        <w:rPr>
          <w:sz w:val="22"/>
          <w:szCs w:val="22"/>
        </w:rPr>
        <w:t>Record this information</w:t>
      </w:r>
      <w:r w:rsidR="00D6017D" w:rsidRPr="007D0E75">
        <w:rPr>
          <w:sz w:val="22"/>
          <w:szCs w:val="22"/>
        </w:rPr>
        <w:t xml:space="preserve"> (including charity payment,</w:t>
      </w:r>
      <w:r w:rsidR="007D1253">
        <w:rPr>
          <w:sz w:val="22"/>
          <w:szCs w:val="22"/>
        </w:rPr>
        <w:t xml:space="preserve"> SGS </w:t>
      </w:r>
      <w:r w:rsidR="00D6017D" w:rsidRPr="007D0E75">
        <w:rPr>
          <w:sz w:val="22"/>
          <w:szCs w:val="22"/>
        </w:rPr>
        <w:t>receipt number, cheque number)</w:t>
      </w:r>
      <w:r w:rsidRPr="007D0E75">
        <w:rPr>
          <w:sz w:val="22"/>
          <w:szCs w:val="22"/>
        </w:rPr>
        <w:t xml:space="preserve"> in your Distric</w:t>
      </w:r>
      <w:r w:rsidR="00233A29" w:rsidRPr="007D0E75">
        <w:rPr>
          <w:sz w:val="22"/>
          <w:szCs w:val="22"/>
        </w:rPr>
        <w:t>t</w:t>
      </w:r>
      <w:r w:rsidRPr="007D0E75">
        <w:rPr>
          <w:sz w:val="22"/>
          <w:szCs w:val="22"/>
        </w:rPr>
        <w:t xml:space="preserve"> spreadsheet.</w:t>
      </w:r>
    </w:p>
    <w:p w14:paraId="7DF8FBF8" w14:textId="77777777" w:rsidR="00B90A53" w:rsidRPr="00B90A53" w:rsidRDefault="00B90A53" w:rsidP="00F93254">
      <w:pPr>
        <w:rPr>
          <w:sz w:val="22"/>
          <w:szCs w:val="22"/>
        </w:rPr>
      </w:pPr>
    </w:p>
    <w:p w14:paraId="53E74B82" w14:textId="54A3C79E" w:rsidR="00B90A53" w:rsidRPr="007D0E75" w:rsidRDefault="00B90A53" w:rsidP="00F93254">
      <w:pPr>
        <w:pStyle w:val="ListParagraph"/>
        <w:numPr>
          <w:ilvl w:val="1"/>
          <w:numId w:val="12"/>
        </w:numPr>
        <w:ind w:left="360"/>
        <w:rPr>
          <w:sz w:val="22"/>
          <w:szCs w:val="22"/>
        </w:rPr>
      </w:pPr>
      <w:r>
        <w:rPr>
          <w:sz w:val="22"/>
          <w:szCs w:val="22"/>
        </w:rPr>
        <w:t>When you receive the</w:t>
      </w:r>
      <w:r w:rsidR="007D1253">
        <w:rPr>
          <w:sz w:val="22"/>
          <w:szCs w:val="22"/>
        </w:rPr>
        <w:t xml:space="preserve"> SGS </w:t>
      </w:r>
      <w:r>
        <w:rPr>
          <w:sz w:val="22"/>
          <w:szCs w:val="22"/>
        </w:rPr>
        <w:t>receipt form back from the charity, attach the white and green copies to the GOD form and file.  Maintain the blue copy for your records.</w:t>
      </w:r>
    </w:p>
    <w:p w14:paraId="6B48A226" w14:textId="77777777" w:rsidR="00E675FE" w:rsidRPr="00C33B80" w:rsidRDefault="00E675FE" w:rsidP="00E675FE">
      <w:pPr>
        <w:pStyle w:val="ListParagraph"/>
        <w:ind w:left="360"/>
        <w:rPr>
          <w:sz w:val="22"/>
          <w:szCs w:val="22"/>
        </w:rPr>
      </w:pPr>
    </w:p>
    <w:p w14:paraId="5C818988" w14:textId="3C0992C5" w:rsidR="004D6282" w:rsidRPr="008A4369" w:rsidRDefault="00187789" w:rsidP="008A4369">
      <w:pPr>
        <w:rPr>
          <w:sz w:val="22"/>
          <w:szCs w:val="22"/>
        </w:rPr>
      </w:pPr>
      <w:r w:rsidRPr="00ED499A">
        <w:rPr>
          <w:b/>
          <w:sz w:val="22"/>
          <w:szCs w:val="22"/>
          <w:u w:val="single"/>
        </w:rPr>
        <w:t>Supporting materials</w:t>
      </w:r>
      <w:r w:rsidRPr="00ED499A">
        <w:rPr>
          <w:sz w:val="22"/>
          <w:szCs w:val="22"/>
          <w:u w:val="single"/>
        </w:rPr>
        <w:t>:</w:t>
      </w:r>
      <w:r w:rsidR="00413093">
        <w:rPr>
          <w:sz w:val="22"/>
          <w:szCs w:val="22"/>
        </w:rPr>
        <w:t xml:space="preserve"> </w:t>
      </w:r>
      <w:r w:rsidRPr="00C33B80">
        <w:rPr>
          <w:sz w:val="22"/>
          <w:szCs w:val="22"/>
        </w:rPr>
        <w:t>Letter to Charity</w:t>
      </w:r>
      <w:r w:rsidR="00413093">
        <w:rPr>
          <w:sz w:val="22"/>
          <w:szCs w:val="22"/>
        </w:rPr>
        <w:t>;</w:t>
      </w:r>
      <w:r w:rsidR="007D1253">
        <w:rPr>
          <w:sz w:val="22"/>
          <w:szCs w:val="22"/>
        </w:rPr>
        <w:t xml:space="preserve"> SGS </w:t>
      </w:r>
      <w:r w:rsidRPr="00C33B80">
        <w:rPr>
          <w:sz w:val="22"/>
          <w:szCs w:val="22"/>
        </w:rPr>
        <w:t>Receipt Form</w:t>
      </w:r>
      <w:r w:rsidR="00413093">
        <w:rPr>
          <w:sz w:val="22"/>
          <w:szCs w:val="22"/>
        </w:rPr>
        <w:t xml:space="preserve">; </w:t>
      </w:r>
      <w:r w:rsidR="00C35A01" w:rsidRPr="00233A29">
        <w:rPr>
          <w:color w:val="000000" w:themeColor="text1"/>
          <w:sz w:val="22"/>
          <w:szCs w:val="22"/>
        </w:rPr>
        <w:t>Payment (cheque)</w:t>
      </w:r>
      <w:r w:rsidR="008A4369">
        <w:rPr>
          <w:sz w:val="22"/>
          <w:szCs w:val="22"/>
        </w:rPr>
        <w:t xml:space="preserve"> </w:t>
      </w:r>
      <w:r w:rsidR="008A4369">
        <w:rPr>
          <w:color w:val="000000" w:themeColor="text1"/>
          <w:sz w:val="22"/>
          <w:szCs w:val="22"/>
        </w:rPr>
        <w:t xml:space="preserve">&amp; </w:t>
      </w:r>
      <w:r w:rsidR="004D6282">
        <w:rPr>
          <w:color w:val="000000" w:themeColor="text1"/>
          <w:sz w:val="22"/>
          <w:szCs w:val="22"/>
        </w:rPr>
        <w:t>District Spreadsheet</w:t>
      </w:r>
    </w:p>
    <w:p w14:paraId="70861ED0" w14:textId="77777777" w:rsidR="007D0E75" w:rsidRPr="007D0E75" w:rsidRDefault="007D0E75" w:rsidP="007D0E75">
      <w:pPr>
        <w:ind w:left="2160" w:firstLine="720"/>
        <w:rPr>
          <w:color w:val="000000" w:themeColor="text1"/>
          <w:sz w:val="22"/>
          <w:szCs w:val="22"/>
        </w:rPr>
      </w:pPr>
    </w:p>
    <w:p w14:paraId="64590DCB" w14:textId="77777777" w:rsidR="00AA319F" w:rsidRPr="00413093" w:rsidRDefault="00AA319F" w:rsidP="007A20C4">
      <w:pPr>
        <w:jc w:val="both"/>
        <w:rPr>
          <w:color w:val="000000" w:themeColor="text1"/>
          <w:sz w:val="22"/>
          <w:szCs w:val="22"/>
        </w:rPr>
      </w:pPr>
      <w:r w:rsidRPr="00413093">
        <w:rPr>
          <w:b/>
          <w:color w:val="000000" w:themeColor="text1"/>
          <w:sz w:val="22"/>
          <w:szCs w:val="22"/>
          <w:u w:val="single"/>
        </w:rPr>
        <w:t>Timeliness</w:t>
      </w:r>
      <w:r w:rsidRPr="00413093">
        <w:rPr>
          <w:color w:val="000000" w:themeColor="text1"/>
          <w:sz w:val="22"/>
          <w:szCs w:val="22"/>
          <w:u w:val="single"/>
        </w:rPr>
        <w:t>:</w:t>
      </w:r>
      <w:r w:rsidRPr="00413093">
        <w:rPr>
          <w:color w:val="000000" w:themeColor="text1"/>
          <w:sz w:val="22"/>
          <w:szCs w:val="22"/>
        </w:rPr>
        <w:t xml:space="preserve">  Aim to </w:t>
      </w:r>
      <w:r w:rsidR="00C35A01" w:rsidRPr="00413093">
        <w:rPr>
          <w:color w:val="000000" w:themeColor="text1"/>
          <w:sz w:val="22"/>
          <w:szCs w:val="22"/>
        </w:rPr>
        <w:t>send</w:t>
      </w:r>
      <w:r w:rsidRPr="00413093">
        <w:rPr>
          <w:color w:val="000000" w:themeColor="text1"/>
          <w:sz w:val="22"/>
          <w:szCs w:val="22"/>
        </w:rPr>
        <w:t xml:space="preserve"> the money to the </w:t>
      </w:r>
      <w:r w:rsidR="00C35A01" w:rsidRPr="00413093">
        <w:rPr>
          <w:color w:val="000000" w:themeColor="text1"/>
          <w:sz w:val="22"/>
          <w:szCs w:val="22"/>
        </w:rPr>
        <w:t>nominated</w:t>
      </w:r>
      <w:r w:rsidR="00541FDA">
        <w:rPr>
          <w:color w:val="000000" w:themeColor="text1"/>
          <w:sz w:val="22"/>
          <w:szCs w:val="22"/>
        </w:rPr>
        <w:t xml:space="preserve"> charity</w:t>
      </w:r>
      <w:r w:rsidR="00C35A01" w:rsidRPr="00413093">
        <w:rPr>
          <w:color w:val="000000" w:themeColor="text1"/>
          <w:sz w:val="22"/>
          <w:szCs w:val="22"/>
        </w:rPr>
        <w:t xml:space="preserve"> </w:t>
      </w:r>
      <w:r w:rsidR="00B724FE">
        <w:rPr>
          <w:color w:val="000000" w:themeColor="text1"/>
          <w:sz w:val="22"/>
          <w:szCs w:val="22"/>
        </w:rPr>
        <w:t>as soon as you have cleared funds in your bank account</w:t>
      </w:r>
      <w:r w:rsidRPr="00413093">
        <w:rPr>
          <w:color w:val="000000" w:themeColor="text1"/>
          <w:sz w:val="22"/>
          <w:szCs w:val="22"/>
        </w:rPr>
        <w:t xml:space="preserve">.  </w:t>
      </w:r>
      <w:r w:rsidR="00B724FE">
        <w:rPr>
          <w:color w:val="000000" w:themeColor="text1"/>
          <w:sz w:val="22"/>
          <w:szCs w:val="22"/>
        </w:rPr>
        <w:t>You may have to chase the charity up for</w:t>
      </w:r>
      <w:r w:rsidRPr="00413093">
        <w:rPr>
          <w:color w:val="000000" w:themeColor="text1"/>
          <w:sz w:val="22"/>
          <w:szCs w:val="22"/>
        </w:rPr>
        <w:t xml:space="preserve"> confirmation of receipt </w:t>
      </w:r>
      <w:r w:rsidR="00C35A01" w:rsidRPr="00413093">
        <w:rPr>
          <w:color w:val="000000" w:themeColor="text1"/>
          <w:sz w:val="22"/>
          <w:szCs w:val="22"/>
        </w:rPr>
        <w:t>(a telephone call usually works</w:t>
      </w:r>
      <w:r w:rsidR="00CB4450" w:rsidRPr="00413093">
        <w:rPr>
          <w:color w:val="000000" w:themeColor="text1"/>
          <w:sz w:val="22"/>
          <w:szCs w:val="22"/>
        </w:rPr>
        <w:t>)</w:t>
      </w:r>
      <w:r w:rsidRPr="00413093">
        <w:rPr>
          <w:color w:val="000000" w:themeColor="text1"/>
          <w:sz w:val="22"/>
          <w:szCs w:val="22"/>
        </w:rPr>
        <w:t xml:space="preserve">.  If you get to the end of the </w:t>
      </w:r>
      <w:r w:rsidR="00B724FE">
        <w:rPr>
          <w:color w:val="000000" w:themeColor="text1"/>
          <w:sz w:val="22"/>
          <w:szCs w:val="22"/>
        </w:rPr>
        <w:t>year and</w:t>
      </w:r>
      <w:r w:rsidRPr="00413093">
        <w:rPr>
          <w:color w:val="000000" w:themeColor="text1"/>
          <w:sz w:val="22"/>
          <w:szCs w:val="22"/>
        </w:rPr>
        <w:t xml:space="preserve"> the ch</w:t>
      </w:r>
      <w:r w:rsidR="00316ED1" w:rsidRPr="00413093">
        <w:rPr>
          <w:color w:val="000000" w:themeColor="text1"/>
          <w:sz w:val="22"/>
          <w:szCs w:val="22"/>
        </w:rPr>
        <w:t>eque has been cashed</w:t>
      </w:r>
      <w:r w:rsidR="00B724FE">
        <w:rPr>
          <w:color w:val="000000" w:themeColor="text1"/>
          <w:sz w:val="22"/>
          <w:szCs w:val="22"/>
        </w:rPr>
        <w:t xml:space="preserve"> but not</w:t>
      </w:r>
      <w:r w:rsidRPr="00413093">
        <w:rPr>
          <w:color w:val="000000" w:themeColor="text1"/>
          <w:sz w:val="22"/>
          <w:szCs w:val="22"/>
        </w:rPr>
        <w:t xml:space="preserve"> received the signed receipt, see Special Instructions below.</w:t>
      </w:r>
    </w:p>
    <w:p w14:paraId="477304E1" w14:textId="77777777" w:rsidR="003115BE" w:rsidRDefault="003115BE" w:rsidP="007D0E75">
      <w:pPr>
        <w:ind w:left="360"/>
        <w:rPr>
          <w:i/>
          <w:color w:val="000000" w:themeColor="text1"/>
          <w:sz w:val="22"/>
          <w:szCs w:val="22"/>
        </w:rPr>
      </w:pPr>
    </w:p>
    <w:p w14:paraId="228F074E" w14:textId="66B4A345" w:rsidR="003115BE" w:rsidRPr="00133AB6" w:rsidRDefault="003115BE" w:rsidP="007A20C4">
      <w:pPr>
        <w:pBdr>
          <w:top w:val="single" w:sz="4" w:space="1" w:color="auto"/>
          <w:left w:val="single" w:sz="4" w:space="4" w:color="auto"/>
          <w:bottom w:val="single" w:sz="4" w:space="1" w:color="auto"/>
          <w:right w:val="single" w:sz="4" w:space="4" w:color="auto"/>
        </w:pBdr>
        <w:jc w:val="both"/>
        <w:rPr>
          <w:i/>
          <w:color w:val="000000" w:themeColor="text1"/>
          <w:sz w:val="22"/>
          <w:szCs w:val="22"/>
        </w:rPr>
      </w:pPr>
      <w:r w:rsidRPr="003115BE">
        <w:rPr>
          <w:b/>
          <w:i/>
          <w:color w:val="000000" w:themeColor="text1"/>
          <w:sz w:val="22"/>
          <w:szCs w:val="22"/>
        </w:rPr>
        <w:t>Tip</w:t>
      </w:r>
      <w:r>
        <w:rPr>
          <w:i/>
          <w:color w:val="000000" w:themeColor="text1"/>
          <w:sz w:val="22"/>
          <w:szCs w:val="22"/>
        </w:rPr>
        <w:t>:  For detailed instructions on how to fill out the</w:t>
      </w:r>
      <w:r w:rsidR="007D1253">
        <w:rPr>
          <w:i/>
          <w:color w:val="000000" w:themeColor="text1"/>
          <w:sz w:val="22"/>
          <w:szCs w:val="22"/>
        </w:rPr>
        <w:t xml:space="preserve"> SGS </w:t>
      </w:r>
      <w:r>
        <w:rPr>
          <w:i/>
          <w:color w:val="000000" w:themeColor="text1"/>
          <w:sz w:val="22"/>
          <w:szCs w:val="22"/>
        </w:rPr>
        <w:t>Receipt Form, see Special Instructions.</w:t>
      </w:r>
    </w:p>
    <w:p w14:paraId="6417ED76" w14:textId="77777777" w:rsidR="00F74CA4" w:rsidRPr="005E45B8" w:rsidRDefault="00F74CA4" w:rsidP="007A20C4">
      <w:pPr>
        <w:pStyle w:val="ListParagraph"/>
        <w:pBdr>
          <w:top w:val="single" w:sz="4" w:space="1" w:color="auto"/>
          <w:left w:val="single" w:sz="4" w:space="4" w:color="auto"/>
          <w:bottom w:val="single" w:sz="4" w:space="1" w:color="auto"/>
          <w:right w:val="single" w:sz="4" w:space="4" w:color="auto"/>
        </w:pBdr>
        <w:ind w:left="0"/>
        <w:jc w:val="both"/>
        <w:rPr>
          <w:i/>
          <w:color w:val="000000" w:themeColor="text1"/>
          <w:sz w:val="22"/>
          <w:szCs w:val="22"/>
        </w:rPr>
      </w:pPr>
      <w:r w:rsidRPr="005E45B8">
        <w:rPr>
          <w:b/>
          <w:i/>
          <w:color w:val="000000" w:themeColor="text1"/>
          <w:sz w:val="22"/>
          <w:szCs w:val="22"/>
        </w:rPr>
        <w:t>Tip</w:t>
      </w:r>
      <w:r w:rsidRPr="005E45B8">
        <w:rPr>
          <w:i/>
          <w:color w:val="000000" w:themeColor="text1"/>
          <w:sz w:val="22"/>
          <w:szCs w:val="22"/>
        </w:rPr>
        <w:t xml:space="preserve">:  If </w:t>
      </w:r>
      <w:r w:rsidR="00C501E8" w:rsidRPr="005E45B8">
        <w:rPr>
          <w:i/>
          <w:color w:val="000000" w:themeColor="text1"/>
          <w:sz w:val="22"/>
          <w:szCs w:val="22"/>
        </w:rPr>
        <w:t xml:space="preserve">the </w:t>
      </w:r>
      <w:r w:rsidR="00541FDA">
        <w:rPr>
          <w:i/>
          <w:color w:val="000000" w:themeColor="text1"/>
          <w:sz w:val="22"/>
          <w:szCs w:val="22"/>
        </w:rPr>
        <w:t>GO</w:t>
      </w:r>
      <w:r w:rsidR="00C501E8" w:rsidRPr="005E45B8">
        <w:rPr>
          <w:i/>
          <w:color w:val="000000" w:themeColor="text1"/>
          <w:sz w:val="22"/>
          <w:szCs w:val="22"/>
        </w:rPr>
        <w:t xml:space="preserve"> did not provide</w:t>
      </w:r>
      <w:r w:rsidR="008A64E8" w:rsidRPr="005E45B8">
        <w:rPr>
          <w:i/>
          <w:color w:val="000000" w:themeColor="text1"/>
          <w:sz w:val="22"/>
          <w:szCs w:val="22"/>
        </w:rPr>
        <w:t xml:space="preserve"> the charity’s address, look </w:t>
      </w:r>
      <w:r w:rsidRPr="005E45B8">
        <w:rPr>
          <w:i/>
          <w:color w:val="000000" w:themeColor="text1"/>
          <w:sz w:val="22"/>
          <w:szCs w:val="22"/>
        </w:rPr>
        <w:t>on the internet.</w:t>
      </w:r>
      <w:r w:rsidR="00316ED1" w:rsidRPr="005E45B8">
        <w:rPr>
          <w:i/>
          <w:color w:val="000000" w:themeColor="text1"/>
          <w:sz w:val="22"/>
          <w:szCs w:val="22"/>
        </w:rPr>
        <w:t xml:space="preserve"> It is also worth </w:t>
      </w:r>
      <w:r w:rsidR="00FD56A4" w:rsidRPr="005E45B8">
        <w:rPr>
          <w:i/>
          <w:color w:val="000000" w:themeColor="text1"/>
          <w:sz w:val="22"/>
          <w:szCs w:val="22"/>
        </w:rPr>
        <w:t xml:space="preserve">cross </w:t>
      </w:r>
      <w:r w:rsidR="00B72A1A">
        <w:rPr>
          <w:i/>
          <w:color w:val="000000" w:themeColor="text1"/>
          <w:sz w:val="22"/>
          <w:szCs w:val="22"/>
        </w:rPr>
        <w:t>checking the</w:t>
      </w:r>
      <w:r w:rsidR="00316ED1" w:rsidRPr="005E45B8">
        <w:rPr>
          <w:i/>
          <w:color w:val="000000" w:themeColor="text1"/>
          <w:sz w:val="22"/>
          <w:szCs w:val="22"/>
        </w:rPr>
        <w:t xml:space="preserve"> charity address </w:t>
      </w:r>
      <w:r w:rsidR="00FD56A4" w:rsidRPr="005E45B8">
        <w:rPr>
          <w:i/>
          <w:color w:val="000000" w:themeColor="text1"/>
          <w:sz w:val="22"/>
          <w:szCs w:val="22"/>
        </w:rPr>
        <w:t>with the internet address</w:t>
      </w:r>
      <w:r w:rsidR="00814A2D" w:rsidRPr="005E45B8">
        <w:rPr>
          <w:i/>
          <w:color w:val="000000" w:themeColor="text1"/>
          <w:sz w:val="22"/>
          <w:szCs w:val="22"/>
        </w:rPr>
        <w:t xml:space="preserve"> </w:t>
      </w:r>
      <w:r w:rsidR="00413093">
        <w:rPr>
          <w:i/>
          <w:color w:val="000000" w:themeColor="text1"/>
          <w:sz w:val="22"/>
          <w:szCs w:val="22"/>
        </w:rPr>
        <w:t>– and finding the Charity Number.</w:t>
      </w:r>
    </w:p>
    <w:p w14:paraId="04FDB591" w14:textId="02FAC908" w:rsidR="0095525F" w:rsidRPr="005E45B8" w:rsidRDefault="0095525F" w:rsidP="007A20C4">
      <w:pPr>
        <w:pBdr>
          <w:top w:val="single" w:sz="4" w:space="1" w:color="auto"/>
          <w:left w:val="single" w:sz="4" w:space="4" w:color="auto"/>
          <w:bottom w:val="single" w:sz="4" w:space="1" w:color="auto"/>
          <w:right w:val="single" w:sz="4" w:space="4" w:color="auto"/>
        </w:pBdr>
        <w:jc w:val="both"/>
        <w:rPr>
          <w:i/>
          <w:color w:val="000000" w:themeColor="text1"/>
          <w:sz w:val="22"/>
          <w:szCs w:val="22"/>
        </w:rPr>
      </w:pPr>
      <w:r w:rsidRPr="005E45B8">
        <w:rPr>
          <w:b/>
          <w:i/>
          <w:color w:val="000000" w:themeColor="text1"/>
          <w:sz w:val="22"/>
          <w:szCs w:val="22"/>
        </w:rPr>
        <w:t>Tip</w:t>
      </w:r>
      <w:r w:rsidRPr="005E45B8">
        <w:rPr>
          <w:i/>
          <w:color w:val="000000" w:themeColor="text1"/>
          <w:sz w:val="22"/>
          <w:szCs w:val="22"/>
        </w:rPr>
        <w:t>:  Sometimes charities return a letter acknowledging the donation without signing the receipt.  In this case, retain the letter in lieu of the</w:t>
      </w:r>
      <w:r w:rsidR="007D1253">
        <w:rPr>
          <w:i/>
          <w:color w:val="000000" w:themeColor="text1"/>
          <w:sz w:val="22"/>
          <w:szCs w:val="22"/>
        </w:rPr>
        <w:t xml:space="preserve"> SGS </w:t>
      </w:r>
      <w:r w:rsidRPr="005E45B8">
        <w:rPr>
          <w:i/>
          <w:color w:val="000000" w:themeColor="text1"/>
          <w:sz w:val="22"/>
          <w:szCs w:val="22"/>
        </w:rPr>
        <w:t>receipt.  An email acknowledgement would also be acceptable.  If this letter is thanking</w:t>
      </w:r>
      <w:r w:rsidR="00CB4450" w:rsidRPr="005E45B8">
        <w:rPr>
          <w:i/>
          <w:color w:val="000000" w:themeColor="text1"/>
          <w:sz w:val="22"/>
          <w:szCs w:val="22"/>
        </w:rPr>
        <w:t xml:space="preserve"> you or the GO</w:t>
      </w:r>
      <w:r w:rsidRPr="005E45B8">
        <w:rPr>
          <w:i/>
          <w:color w:val="000000" w:themeColor="text1"/>
          <w:sz w:val="22"/>
          <w:szCs w:val="22"/>
        </w:rPr>
        <w:t xml:space="preserve"> for the donation, do make a copy for your records and send the original on to the </w:t>
      </w:r>
      <w:r w:rsidR="00541FDA">
        <w:rPr>
          <w:i/>
          <w:color w:val="000000" w:themeColor="text1"/>
          <w:sz w:val="22"/>
          <w:szCs w:val="22"/>
        </w:rPr>
        <w:t>GO.</w:t>
      </w:r>
      <w:r w:rsidRPr="005E45B8">
        <w:rPr>
          <w:i/>
          <w:color w:val="000000" w:themeColor="text1"/>
          <w:sz w:val="22"/>
          <w:szCs w:val="22"/>
        </w:rPr>
        <w:t xml:space="preserve"> </w:t>
      </w:r>
    </w:p>
    <w:p w14:paraId="142B2C28" w14:textId="77777777" w:rsidR="0095525F" w:rsidRDefault="0095525F" w:rsidP="00413093">
      <w:pPr>
        <w:rPr>
          <w:color w:val="000000" w:themeColor="text1"/>
          <w:sz w:val="22"/>
          <w:szCs w:val="22"/>
        </w:rPr>
      </w:pPr>
    </w:p>
    <w:p w14:paraId="5749C203" w14:textId="77777777" w:rsidR="009852AA" w:rsidRPr="005E45B8" w:rsidRDefault="009852AA" w:rsidP="00413093">
      <w:pPr>
        <w:rPr>
          <w:color w:val="000000" w:themeColor="text1"/>
          <w:sz w:val="22"/>
          <w:szCs w:val="22"/>
        </w:rPr>
      </w:pPr>
    </w:p>
    <w:p w14:paraId="43A4D1DE" w14:textId="77777777" w:rsidR="004413AD" w:rsidRPr="005E45B8" w:rsidRDefault="0095525F" w:rsidP="00413093">
      <w:pPr>
        <w:pBdr>
          <w:top w:val="single" w:sz="4" w:space="1" w:color="auto"/>
          <w:left w:val="single" w:sz="4" w:space="4" w:color="auto"/>
          <w:bottom w:val="single" w:sz="4" w:space="1" w:color="auto"/>
          <w:right w:val="single" w:sz="4" w:space="4" w:color="auto"/>
        </w:pBdr>
        <w:rPr>
          <w:i/>
          <w:color w:val="000000" w:themeColor="text1"/>
          <w:sz w:val="22"/>
          <w:szCs w:val="22"/>
        </w:rPr>
      </w:pPr>
      <w:r w:rsidRPr="005E45B8">
        <w:rPr>
          <w:b/>
          <w:i/>
          <w:color w:val="000000" w:themeColor="text1"/>
          <w:sz w:val="22"/>
          <w:szCs w:val="22"/>
        </w:rPr>
        <w:t>Paperless Tip</w:t>
      </w:r>
      <w:r w:rsidRPr="005E45B8">
        <w:rPr>
          <w:i/>
          <w:color w:val="000000" w:themeColor="text1"/>
          <w:sz w:val="22"/>
          <w:szCs w:val="22"/>
        </w:rPr>
        <w:t xml:space="preserve">:  </w:t>
      </w:r>
      <w:r w:rsidR="00107E39">
        <w:rPr>
          <w:i/>
          <w:color w:val="000000" w:themeColor="text1"/>
          <w:sz w:val="22"/>
          <w:szCs w:val="22"/>
        </w:rPr>
        <w:t xml:space="preserve">For audit it is necessary to have proof </w:t>
      </w:r>
      <w:r w:rsidR="006F4E74" w:rsidRPr="005E45B8">
        <w:rPr>
          <w:i/>
          <w:color w:val="000000" w:themeColor="text1"/>
          <w:sz w:val="22"/>
          <w:szCs w:val="22"/>
        </w:rPr>
        <w:t xml:space="preserve">that the charity payment has been made to the appropriate charity.  In the paper-based process, this proof is the signed receipt.  A paperless </w:t>
      </w:r>
      <w:r w:rsidR="0075132E" w:rsidRPr="005E45B8">
        <w:rPr>
          <w:i/>
          <w:color w:val="000000" w:themeColor="text1"/>
          <w:sz w:val="22"/>
          <w:szCs w:val="22"/>
        </w:rPr>
        <w:t>option is described in the Special Instructions</w:t>
      </w:r>
      <w:r w:rsidR="004171A4">
        <w:rPr>
          <w:i/>
          <w:color w:val="000000" w:themeColor="text1"/>
          <w:sz w:val="22"/>
          <w:szCs w:val="22"/>
        </w:rPr>
        <w:t>.</w:t>
      </w:r>
    </w:p>
    <w:p w14:paraId="25141741" w14:textId="77777777" w:rsidR="009348F6" w:rsidRDefault="009348F6" w:rsidP="009348F6">
      <w:pPr>
        <w:ind w:left="1440"/>
        <w:rPr>
          <w:sz w:val="22"/>
          <w:szCs w:val="22"/>
        </w:rPr>
      </w:pPr>
    </w:p>
    <w:p w14:paraId="1EAD9C68" w14:textId="77777777" w:rsidR="009E6E7A" w:rsidRDefault="009E6E7A" w:rsidP="009348F6">
      <w:pPr>
        <w:ind w:left="1440"/>
        <w:rPr>
          <w:sz w:val="22"/>
          <w:szCs w:val="22"/>
        </w:rPr>
      </w:pPr>
    </w:p>
    <w:p w14:paraId="0ECCD7C8" w14:textId="63BF35A2" w:rsidR="008077D4" w:rsidRPr="00677D1E" w:rsidRDefault="008077D4" w:rsidP="007B7AF2">
      <w:pPr>
        <w:rPr>
          <w:sz w:val="22"/>
          <w:szCs w:val="22"/>
        </w:rPr>
      </w:pPr>
      <w:r w:rsidRPr="008C0DB7">
        <w:rPr>
          <w:b/>
          <w:u w:val="single"/>
        </w:rPr>
        <w:t>STEP 4:</w:t>
      </w:r>
      <w:r w:rsidRPr="003C1E11">
        <w:rPr>
          <w:b/>
          <w:sz w:val="22"/>
          <w:szCs w:val="22"/>
        </w:rPr>
        <w:t xml:space="preserve">  </w:t>
      </w:r>
      <w:r w:rsidRPr="00677D1E">
        <w:rPr>
          <w:sz w:val="22"/>
          <w:szCs w:val="22"/>
        </w:rPr>
        <w:t>Send a</w:t>
      </w:r>
      <w:r w:rsidR="00831926" w:rsidRPr="00677D1E">
        <w:rPr>
          <w:sz w:val="22"/>
          <w:szCs w:val="22"/>
        </w:rPr>
        <w:t xml:space="preserve"> thank</w:t>
      </w:r>
      <w:r w:rsidR="005F5A7B">
        <w:rPr>
          <w:sz w:val="22"/>
          <w:szCs w:val="22"/>
        </w:rPr>
        <w:t xml:space="preserve"> </w:t>
      </w:r>
      <w:r w:rsidR="00831926" w:rsidRPr="00677D1E">
        <w:rPr>
          <w:sz w:val="22"/>
          <w:szCs w:val="22"/>
        </w:rPr>
        <w:t>you</w:t>
      </w:r>
      <w:r w:rsidRPr="00677D1E">
        <w:rPr>
          <w:sz w:val="22"/>
          <w:szCs w:val="22"/>
        </w:rPr>
        <w:t xml:space="preserve"> letter to the </w:t>
      </w:r>
      <w:r w:rsidR="00541FDA">
        <w:rPr>
          <w:sz w:val="22"/>
          <w:szCs w:val="22"/>
        </w:rPr>
        <w:t xml:space="preserve">GO </w:t>
      </w:r>
      <w:r w:rsidRPr="00677D1E">
        <w:rPr>
          <w:sz w:val="22"/>
          <w:szCs w:val="22"/>
        </w:rPr>
        <w:t>acknowledging receipt of their donation, and</w:t>
      </w:r>
      <w:r w:rsidR="007B7AF2" w:rsidRPr="00677D1E">
        <w:rPr>
          <w:sz w:val="22"/>
          <w:szCs w:val="22"/>
        </w:rPr>
        <w:t xml:space="preserve">, if appropriate, </w:t>
      </w:r>
      <w:r w:rsidRPr="00677D1E">
        <w:rPr>
          <w:sz w:val="22"/>
          <w:szCs w:val="22"/>
        </w:rPr>
        <w:t xml:space="preserve">the amount paid to </w:t>
      </w:r>
      <w:r w:rsidR="007B7AF2" w:rsidRPr="00677D1E">
        <w:rPr>
          <w:sz w:val="22"/>
          <w:szCs w:val="22"/>
        </w:rPr>
        <w:t>their nominated charity</w:t>
      </w:r>
      <w:r w:rsidRPr="00677D1E">
        <w:rPr>
          <w:sz w:val="22"/>
          <w:szCs w:val="22"/>
        </w:rPr>
        <w:t>(</w:t>
      </w:r>
      <w:r w:rsidR="00541FDA">
        <w:rPr>
          <w:sz w:val="22"/>
          <w:szCs w:val="22"/>
        </w:rPr>
        <w:t>s).</w:t>
      </w:r>
      <w:r w:rsidRPr="00677D1E">
        <w:rPr>
          <w:sz w:val="22"/>
          <w:szCs w:val="22"/>
        </w:rPr>
        <w:t xml:space="preserve"> </w:t>
      </w:r>
    </w:p>
    <w:p w14:paraId="637ECBDA" w14:textId="77777777" w:rsidR="004F5178" w:rsidRPr="00677D1E" w:rsidRDefault="004F5178" w:rsidP="004F5178">
      <w:pPr>
        <w:rPr>
          <w:sz w:val="22"/>
          <w:szCs w:val="22"/>
        </w:rPr>
      </w:pPr>
    </w:p>
    <w:p w14:paraId="125F4CE1" w14:textId="77777777" w:rsidR="00DB7540" w:rsidRPr="00734E96" w:rsidRDefault="009940F1" w:rsidP="00677D1E">
      <w:pPr>
        <w:rPr>
          <w:color w:val="000000" w:themeColor="text1"/>
          <w:sz w:val="22"/>
          <w:szCs w:val="22"/>
        </w:rPr>
      </w:pPr>
      <w:r w:rsidRPr="00677D1E">
        <w:rPr>
          <w:b/>
          <w:color w:val="000000" w:themeColor="text1"/>
          <w:sz w:val="22"/>
          <w:szCs w:val="22"/>
          <w:u w:val="single"/>
        </w:rPr>
        <w:t>Supporting materials</w:t>
      </w:r>
      <w:r w:rsidR="00541FDA">
        <w:rPr>
          <w:color w:val="000000" w:themeColor="text1"/>
          <w:sz w:val="22"/>
          <w:szCs w:val="22"/>
        </w:rPr>
        <w:t>:</w:t>
      </w:r>
      <w:r w:rsidR="00541FDA">
        <w:rPr>
          <w:color w:val="000000" w:themeColor="text1"/>
          <w:sz w:val="22"/>
          <w:szCs w:val="22"/>
        </w:rPr>
        <w:tab/>
        <w:t xml:space="preserve">Thank </w:t>
      </w:r>
      <w:r w:rsidRPr="00734E96">
        <w:rPr>
          <w:color w:val="000000" w:themeColor="text1"/>
          <w:sz w:val="22"/>
          <w:szCs w:val="22"/>
        </w:rPr>
        <w:t xml:space="preserve">you </w:t>
      </w:r>
      <w:r w:rsidR="0021133A">
        <w:rPr>
          <w:color w:val="000000" w:themeColor="text1"/>
          <w:sz w:val="22"/>
          <w:szCs w:val="22"/>
        </w:rPr>
        <w:t>l</w:t>
      </w:r>
      <w:r w:rsidR="00B52524" w:rsidRPr="00734E96">
        <w:rPr>
          <w:color w:val="000000" w:themeColor="text1"/>
          <w:sz w:val="22"/>
          <w:szCs w:val="22"/>
        </w:rPr>
        <w:t>etter to GO</w:t>
      </w:r>
      <w:r w:rsidR="00677D1E">
        <w:rPr>
          <w:color w:val="000000" w:themeColor="text1"/>
          <w:sz w:val="22"/>
          <w:szCs w:val="22"/>
        </w:rPr>
        <w:t xml:space="preserve"> (adjust</w:t>
      </w:r>
      <w:r w:rsidR="00DB7540" w:rsidRPr="00734E96">
        <w:rPr>
          <w:color w:val="000000" w:themeColor="text1"/>
          <w:sz w:val="22"/>
          <w:szCs w:val="22"/>
        </w:rPr>
        <w:t xml:space="preserve"> for type of charity donation) </w:t>
      </w:r>
    </w:p>
    <w:p w14:paraId="6D150FAE" w14:textId="77777777" w:rsidR="00A44C54" w:rsidRPr="00831926" w:rsidRDefault="00A44C54" w:rsidP="00831926">
      <w:pPr>
        <w:rPr>
          <w:i/>
          <w:color w:val="000000" w:themeColor="text1"/>
          <w:sz w:val="22"/>
          <w:szCs w:val="22"/>
        </w:rPr>
      </w:pPr>
    </w:p>
    <w:p w14:paraId="5C076C09" w14:textId="77777777" w:rsidR="001D5A75" w:rsidRDefault="001D5A75" w:rsidP="00677D1E">
      <w:pPr>
        <w:rPr>
          <w:color w:val="000000" w:themeColor="text1"/>
          <w:sz w:val="22"/>
          <w:szCs w:val="22"/>
        </w:rPr>
      </w:pPr>
      <w:r w:rsidRPr="00677D1E">
        <w:rPr>
          <w:b/>
          <w:color w:val="000000" w:themeColor="text1"/>
          <w:sz w:val="22"/>
          <w:szCs w:val="22"/>
          <w:u w:val="single"/>
        </w:rPr>
        <w:t>Timeliness</w:t>
      </w:r>
      <w:r w:rsidRPr="00677D1E">
        <w:rPr>
          <w:color w:val="000000" w:themeColor="text1"/>
          <w:sz w:val="22"/>
          <w:szCs w:val="22"/>
          <w:u w:val="single"/>
        </w:rPr>
        <w:t>:</w:t>
      </w:r>
      <w:r w:rsidRPr="00677D1E">
        <w:rPr>
          <w:color w:val="000000" w:themeColor="text1"/>
          <w:sz w:val="22"/>
          <w:szCs w:val="22"/>
        </w:rPr>
        <w:t xml:space="preserve">  This thank you and acknowledgement of funds received should be prompt so aim to complete this at the same time as you pay the charity.</w:t>
      </w:r>
    </w:p>
    <w:p w14:paraId="23C88FC8" w14:textId="77777777" w:rsidR="00190C07" w:rsidRPr="00677D1E" w:rsidRDefault="00190C07" w:rsidP="00677D1E">
      <w:pPr>
        <w:rPr>
          <w:color w:val="000000" w:themeColor="text1"/>
          <w:sz w:val="22"/>
          <w:szCs w:val="22"/>
        </w:rPr>
      </w:pPr>
    </w:p>
    <w:p w14:paraId="60409E75" w14:textId="77777777" w:rsidR="001D5A75" w:rsidRPr="00831926" w:rsidRDefault="001D5A75" w:rsidP="00831926">
      <w:pPr>
        <w:ind w:left="360"/>
        <w:rPr>
          <w:i/>
          <w:color w:val="000000" w:themeColor="text1"/>
          <w:sz w:val="22"/>
          <w:szCs w:val="22"/>
        </w:rPr>
      </w:pPr>
    </w:p>
    <w:p w14:paraId="2A0BCE30" w14:textId="77777777" w:rsidR="001D5A75" w:rsidRPr="00831926" w:rsidRDefault="001D5A75" w:rsidP="00677D1E">
      <w:pPr>
        <w:pBdr>
          <w:top w:val="single" w:sz="4" w:space="1" w:color="auto"/>
          <w:left w:val="single" w:sz="4" w:space="4" w:color="auto"/>
          <w:bottom w:val="single" w:sz="4" w:space="1" w:color="auto"/>
          <w:right w:val="single" w:sz="4" w:space="4" w:color="auto"/>
        </w:pBdr>
        <w:rPr>
          <w:i/>
          <w:color w:val="000000" w:themeColor="text1"/>
          <w:sz w:val="22"/>
          <w:szCs w:val="22"/>
        </w:rPr>
      </w:pPr>
      <w:r w:rsidRPr="00831926">
        <w:rPr>
          <w:b/>
          <w:i/>
          <w:color w:val="000000" w:themeColor="text1"/>
          <w:sz w:val="22"/>
          <w:szCs w:val="22"/>
        </w:rPr>
        <w:t>Tip</w:t>
      </w:r>
      <w:r w:rsidRPr="00831926">
        <w:rPr>
          <w:i/>
          <w:color w:val="000000" w:themeColor="text1"/>
          <w:sz w:val="22"/>
          <w:szCs w:val="22"/>
        </w:rPr>
        <w:t xml:space="preserve">:  There </w:t>
      </w:r>
      <w:r w:rsidR="00677D1E">
        <w:rPr>
          <w:i/>
          <w:color w:val="000000" w:themeColor="text1"/>
          <w:sz w:val="22"/>
          <w:szCs w:val="22"/>
        </w:rPr>
        <w:t xml:space="preserve">will be </w:t>
      </w:r>
      <w:r w:rsidR="00217283">
        <w:rPr>
          <w:i/>
          <w:color w:val="000000" w:themeColor="text1"/>
          <w:sz w:val="22"/>
          <w:szCs w:val="22"/>
        </w:rPr>
        <w:t xml:space="preserve">variations to the thank </w:t>
      </w:r>
      <w:proofErr w:type="gramStart"/>
      <w:r w:rsidRPr="00831926">
        <w:rPr>
          <w:i/>
          <w:color w:val="000000" w:themeColor="text1"/>
          <w:sz w:val="22"/>
          <w:szCs w:val="22"/>
        </w:rPr>
        <w:t>you</w:t>
      </w:r>
      <w:proofErr w:type="gramEnd"/>
      <w:r w:rsidRPr="00831926">
        <w:rPr>
          <w:i/>
          <w:color w:val="000000" w:themeColor="text1"/>
          <w:sz w:val="22"/>
          <w:szCs w:val="22"/>
        </w:rPr>
        <w:t xml:space="preserve"> letter</w:t>
      </w:r>
      <w:r w:rsidR="00677D1E">
        <w:rPr>
          <w:i/>
          <w:color w:val="000000" w:themeColor="text1"/>
          <w:sz w:val="22"/>
          <w:szCs w:val="22"/>
        </w:rPr>
        <w:t>s</w:t>
      </w:r>
      <w:r w:rsidRPr="00831926">
        <w:rPr>
          <w:i/>
          <w:color w:val="000000" w:themeColor="text1"/>
          <w:sz w:val="22"/>
          <w:szCs w:val="22"/>
        </w:rPr>
        <w:t xml:space="preserve"> depending on whether the garden has opened for a nominate</w:t>
      </w:r>
      <w:r w:rsidR="008A64E8" w:rsidRPr="00831926">
        <w:rPr>
          <w:i/>
          <w:color w:val="000000" w:themeColor="text1"/>
          <w:sz w:val="22"/>
          <w:szCs w:val="22"/>
        </w:rPr>
        <w:t>d charity</w:t>
      </w:r>
      <w:r w:rsidR="0021133A">
        <w:rPr>
          <w:i/>
          <w:color w:val="000000" w:themeColor="text1"/>
          <w:sz w:val="22"/>
          <w:szCs w:val="22"/>
        </w:rPr>
        <w:t>(</w:t>
      </w:r>
      <w:r w:rsidR="00677D1E">
        <w:rPr>
          <w:i/>
          <w:color w:val="000000" w:themeColor="text1"/>
          <w:sz w:val="22"/>
          <w:szCs w:val="22"/>
        </w:rPr>
        <w:t>s)</w:t>
      </w:r>
      <w:r w:rsidR="008A64E8" w:rsidRPr="00831926">
        <w:rPr>
          <w:i/>
          <w:color w:val="000000" w:themeColor="text1"/>
          <w:sz w:val="22"/>
          <w:szCs w:val="22"/>
        </w:rPr>
        <w:t>, made a donation to,</w:t>
      </w:r>
      <w:r w:rsidRPr="00831926">
        <w:rPr>
          <w:i/>
          <w:color w:val="000000" w:themeColor="text1"/>
          <w:sz w:val="22"/>
          <w:szCs w:val="22"/>
        </w:rPr>
        <w:t xml:space="preserve"> or provided all proceeds to SG.</w:t>
      </w:r>
      <w:r w:rsidR="00831926" w:rsidRPr="00831926">
        <w:rPr>
          <w:i/>
          <w:color w:val="000000" w:themeColor="text1"/>
          <w:sz w:val="22"/>
          <w:szCs w:val="22"/>
        </w:rPr>
        <w:t xml:space="preserve">  See sample letter in the Supporting Materials section below.</w:t>
      </w:r>
    </w:p>
    <w:p w14:paraId="21F1DF8E" w14:textId="77777777" w:rsidR="0075132E" w:rsidRPr="00831926" w:rsidRDefault="0075132E" w:rsidP="00677D1E">
      <w:pPr>
        <w:rPr>
          <w:i/>
          <w:color w:val="000000" w:themeColor="text1"/>
          <w:sz w:val="22"/>
          <w:szCs w:val="22"/>
        </w:rPr>
      </w:pPr>
    </w:p>
    <w:p w14:paraId="571A1570" w14:textId="77777777" w:rsidR="0075132E" w:rsidRPr="00831926" w:rsidRDefault="0075132E" w:rsidP="00677D1E">
      <w:pPr>
        <w:pBdr>
          <w:top w:val="single" w:sz="4" w:space="1" w:color="auto"/>
          <w:left w:val="single" w:sz="4" w:space="4" w:color="auto"/>
          <w:bottom w:val="single" w:sz="4" w:space="1" w:color="auto"/>
          <w:right w:val="single" w:sz="4" w:space="4" w:color="auto"/>
        </w:pBdr>
        <w:rPr>
          <w:i/>
          <w:color w:val="000000" w:themeColor="text1"/>
          <w:sz w:val="22"/>
          <w:szCs w:val="22"/>
        </w:rPr>
      </w:pPr>
      <w:r w:rsidRPr="00831926">
        <w:rPr>
          <w:b/>
          <w:i/>
          <w:color w:val="000000" w:themeColor="text1"/>
          <w:sz w:val="22"/>
          <w:szCs w:val="22"/>
        </w:rPr>
        <w:t>Paperless tip</w:t>
      </w:r>
      <w:r w:rsidR="00831926">
        <w:rPr>
          <w:i/>
          <w:color w:val="000000" w:themeColor="text1"/>
          <w:sz w:val="22"/>
          <w:szCs w:val="22"/>
        </w:rPr>
        <w:t>:  The t</w:t>
      </w:r>
      <w:r w:rsidRPr="00831926">
        <w:rPr>
          <w:i/>
          <w:color w:val="000000" w:themeColor="text1"/>
          <w:sz w:val="22"/>
          <w:szCs w:val="22"/>
        </w:rPr>
        <w:t>hank you l</w:t>
      </w:r>
      <w:r w:rsidR="003E518E" w:rsidRPr="00831926">
        <w:rPr>
          <w:i/>
          <w:color w:val="000000" w:themeColor="text1"/>
          <w:sz w:val="22"/>
          <w:szCs w:val="22"/>
        </w:rPr>
        <w:t>etter could be sent</w:t>
      </w:r>
      <w:r w:rsidR="0030412F" w:rsidRPr="00831926">
        <w:rPr>
          <w:i/>
          <w:color w:val="000000" w:themeColor="text1"/>
          <w:sz w:val="22"/>
          <w:szCs w:val="22"/>
        </w:rPr>
        <w:t xml:space="preserve"> as an email</w:t>
      </w:r>
      <w:r w:rsidR="00677D1E">
        <w:rPr>
          <w:i/>
          <w:color w:val="000000" w:themeColor="text1"/>
          <w:sz w:val="22"/>
          <w:szCs w:val="22"/>
        </w:rPr>
        <w:t>.</w:t>
      </w:r>
      <w:r w:rsidR="0030412F" w:rsidRPr="00831926">
        <w:rPr>
          <w:i/>
          <w:color w:val="000000" w:themeColor="text1"/>
          <w:sz w:val="22"/>
          <w:szCs w:val="22"/>
        </w:rPr>
        <w:t xml:space="preserve"> </w:t>
      </w:r>
    </w:p>
    <w:p w14:paraId="1EB55523" w14:textId="77777777" w:rsidR="001D5A75" w:rsidRPr="00831926" w:rsidRDefault="001D5A75" w:rsidP="00677D1E">
      <w:pPr>
        <w:rPr>
          <w:i/>
          <w:color w:val="000000" w:themeColor="text1"/>
          <w:sz w:val="22"/>
          <w:szCs w:val="22"/>
        </w:rPr>
      </w:pPr>
    </w:p>
    <w:p w14:paraId="2D8FE553" w14:textId="744278A5" w:rsidR="004F5178" w:rsidRPr="00677D1E" w:rsidRDefault="006F4E74" w:rsidP="00677D1E">
      <w:pPr>
        <w:pBdr>
          <w:top w:val="single" w:sz="4" w:space="1" w:color="auto"/>
          <w:left w:val="single" w:sz="4" w:space="4" w:color="auto"/>
          <w:bottom w:val="single" w:sz="4" w:space="1" w:color="auto"/>
          <w:right w:val="single" w:sz="4" w:space="4" w:color="auto"/>
        </w:pBdr>
        <w:rPr>
          <w:color w:val="000000" w:themeColor="text1"/>
          <w:sz w:val="22"/>
          <w:szCs w:val="22"/>
        </w:rPr>
      </w:pPr>
      <w:r w:rsidRPr="00677D1E">
        <w:rPr>
          <w:b/>
          <w:color w:val="000000" w:themeColor="text1"/>
          <w:sz w:val="22"/>
          <w:szCs w:val="22"/>
        </w:rPr>
        <w:lastRenderedPageBreak/>
        <w:t>Note to experienced</w:t>
      </w:r>
      <w:r w:rsidR="007D1253">
        <w:rPr>
          <w:b/>
          <w:color w:val="000000" w:themeColor="text1"/>
          <w:sz w:val="22"/>
          <w:szCs w:val="22"/>
        </w:rPr>
        <w:t xml:space="preserve"> SGS </w:t>
      </w:r>
      <w:r w:rsidRPr="00677D1E">
        <w:rPr>
          <w:b/>
          <w:color w:val="000000" w:themeColor="text1"/>
          <w:sz w:val="22"/>
          <w:szCs w:val="22"/>
        </w:rPr>
        <w:t>Treasurers</w:t>
      </w:r>
      <w:r w:rsidRPr="00677D1E">
        <w:rPr>
          <w:color w:val="000000" w:themeColor="text1"/>
          <w:sz w:val="22"/>
          <w:szCs w:val="22"/>
        </w:rPr>
        <w:t xml:space="preserve">:  </w:t>
      </w:r>
      <w:r w:rsidR="008A64E8" w:rsidRPr="00677D1E">
        <w:rPr>
          <w:color w:val="000000" w:themeColor="text1"/>
          <w:sz w:val="22"/>
          <w:szCs w:val="22"/>
        </w:rPr>
        <w:t>W</w:t>
      </w:r>
      <w:r w:rsidRPr="00677D1E">
        <w:rPr>
          <w:color w:val="000000" w:themeColor="text1"/>
          <w:sz w:val="22"/>
          <w:szCs w:val="22"/>
        </w:rPr>
        <w:t>e</w:t>
      </w:r>
      <w:r w:rsidR="00B52524" w:rsidRPr="00677D1E">
        <w:rPr>
          <w:color w:val="000000" w:themeColor="text1"/>
          <w:sz w:val="22"/>
          <w:szCs w:val="22"/>
        </w:rPr>
        <w:t>’ve removed the requirement to send the charity</w:t>
      </w:r>
      <w:r w:rsidRPr="00677D1E">
        <w:rPr>
          <w:color w:val="000000" w:themeColor="text1"/>
          <w:sz w:val="22"/>
          <w:szCs w:val="22"/>
        </w:rPr>
        <w:t xml:space="preserve"> receipt </w:t>
      </w:r>
      <w:r w:rsidR="00541FDA">
        <w:rPr>
          <w:color w:val="000000" w:themeColor="text1"/>
          <w:sz w:val="22"/>
          <w:szCs w:val="22"/>
        </w:rPr>
        <w:t xml:space="preserve">(white copy) </w:t>
      </w:r>
      <w:r w:rsidRPr="00677D1E">
        <w:rPr>
          <w:color w:val="000000" w:themeColor="text1"/>
          <w:sz w:val="22"/>
          <w:szCs w:val="22"/>
        </w:rPr>
        <w:t xml:space="preserve">to the GO.  This </w:t>
      </w:r>
      <w:r w:rsidR="00B52524" w:rsidRPr="00677D1E">
        <w:rPr>
          <w:color w:val="000000" w:themeColor="text1"/>
          <w:sz w:val="22"/>
          <w:szCs w:val="22"/>
        </w:rPr>
        <w:t>allow</w:t>
      </w:r>
      <w:r w:rsidRPr="00677D1E">
        <w:rPr>
          <w:color w:val="000000" w:themeColor="text1"/>
          <w:sz w:val="22"/>
          <w:szCs w:val="22"/>
        </w:rPr>
        <w:t>s</w:t>
      </w:r>
      <w:r w:rsidR="00B52524" w:rsidRPr="00677D1E">
        <w:rPr>
          <w:color w:val="000000" w:themeColor="text1"/>
          <w:sz w:val="22"/>
          <w:szCs w:val="22"/>
        </w:rPr>
        <w:t xml:space="preserve"> us to respond quicker to GOs and reduce</w:t>
      </w:r>
      <w:r w:rsidR="00E16D94" w:rsidRPr="00677D1E">
        <w:rPr>
          <w:color w:val="000000" w:themeColor="text1"/>
          <w:sz w:val="22"/>
          <w:szCs w:val="22"/>
        </w:rPr>
        <w:t xml:space="preserve"> the</w:t>
      </w:r>
      <w:r w:rsidR="00B52524" w:rsidRPr="00677D1E">
        <w:rPr>
          <w:color w:val="000000" w:themeColor="text1"/>
          <w:sz w:val="22"/>
          <w:szCs w:val="22"/>
        </w:rPr>
        <w:t xml:space="preserve"> need for two letters (acknowledging receipt of garden donation and then later the charity receipt)</w:t>
      </w:r>
      <w:r w:rsidR="0095525F" w:rsidRPr="00677D1E">
        <w:rPr>
          <w:color w:val="000000" w:themeColor="text1"/>
          <w:sz w:val="22"/>
          <w:szCs w:val="22"/>
        </w:rPr>
        <w:t>.</w:t>
      </w:r>
    </w:p>
    <w:p w14:paraId="045D712E" w14:textId="77777777" w:rsidR="009348F6" w:rsidRDefault="009348F6" w:rsidP="009348F6">
      <w:pPr>
        <w:rPr>
          <w:sz w:val="22"/>
          <w:szCs w:val="22"/>
        </w:rPr>
      </w:pPr>
    </w:p>
    <w:p w14:paraId="0FCBA4E4" w14:textId="77777777" w:rsidR="009348F6" w:rsidRPr="00C33B80" w:rsidRDefault="009348F6" w:rsidP="009348F6">
      <w:pPr>
        <w:rPr>
          <w:sz w:val="22"/>
          <w:szCs w:val="22"/>
        </w:rPr>
      </w:pPr>
    </w:p>
    <w:p w14:paraId="128174A1" w14:textId="25BDAE7A" w:rsidR="009348F6" w:rsidRPr="00D20BAD" w:rsidRDefault="009348F6" w:rsidP="00C60293">
      <w:pPr>
        <w:jc w:val="both"/>
        <w:rPr>
          <w:sz w:val="22"/>
          <w:szCs w:val="22"/>
        </w:rPr>
      </w:pPr>
      <w:r w:rsidRPr="008C0DB7">
        <w:rPr>
          <w:b/>
          <w:u w:val="single"/>
        </w:rPr>
        <w:t>STEP 5:</w:t>
      </w:r>
      <w:r w:rsidRPr="00831926">
        <w:rPr>
          <w:b/>
          <w:sz w:val="22"/>
          <w:szCs w:val="22"/>
        </w:rPr>
        <w:t xml:space="preserve">  </w:t>
      </w:r>
      <w:r w:rsidR="00361B14" w:rsidRPr="00D20BAD">
        <w:rPr>
          <w:sz w:val="22"/>
          <w:szCs w:val="22"/>
        </w:rPr>
        <w:t xml:space="preserve">If the </w:t>
      </w:r>
      <w:r w:rsidR="009B4667">
        <w:rPr>
          <w:sz w:val="22"/>
          <w:szCs w:val="22"/>
        </w:rPr>
        <w:t>GO</w:t>
      </w:r>
      <w:r w:rsidRPr="00D20BAD">
        <w:rPr>
          <w:sz w:val="22"/>
          <w:szCs w:val="22"/>
        </w:rPr>
        <w:t xml:space="preserve"> has indicated</w:t>
      </w:r>
      <w:r w:rsidR="00831926" w:rsidRPr="00D20BAD">
        <w:rPr>
          <w:sz w:val="22"/>
          <w:szCs w:val="22"/>
        </w:rPr>
        <w:t xml:space="preserve"> (</w:t>
      </w:r>
      <w:proofErr w:type="spellStart"/>
      <w:r w:rsidR="00831926" w:rsidRPr="00D20BAD">
        <w:rPr>
          <w:sz w:val="22"/>
          <w:szCs w:val="22"/>
        </w:rPr>
        <w:t>eg</w:t>
      </w:r>
      <w:proofErr w:type="spellEnd"/>
      <w:r w:rsidR="00831926" w:rsidRPr="00D20BAD">
        <w:rPr>
          <w:sz w:val="22"/>
          <w:szCs w:val="22"/>
        </w:rPr>
        <w:t>: on the GOD form or through contact)</w:t>
      </w:r>
      <w:r w:rsidRPr="00D20BAD">
        <w:rPr>
          <w:sz w:val="22"/>
          <w:szCs w:val="22"/>
        </w:rPr>
        <w:t xml:space="preserve"> that he/she would like to have gift aid applied to their plant sales donation, you will need to send the Gift Aid Form for them to sign</w:t>
      </w:r>
      <w:r w:rsidR="00F13A4B" w:rsidRPr="00D20BAD">
        <w:rPr>
          <w:sz w:val="22"/>
          <w:szCs w:val="22"/>
        </w:rPr>
        <w:t xml:space="preserve"> and note this information on your spreadsheet (</w:t>
      </w:r>
      <w:r w:rsidR="00636F6E">
        <w:rPr>
          <w:sz w:val="22"/>
          <w:szCs w:val="22"/>
        </w:rPr>
        <w:t>c</w:t>
      </w:r>
      <w:r w:rsidR="00311E5D">
        <w:rPr>
          <w:sz w:val="22"/>
          <w:szCs w:val="22"/>
        </w:rPr>
        <w:t>olumn O</w:t>
      </w:r>
      <w:r w:rsidR="00636F6E">
        <w:rPr>
          <w:sz w:val="22"/>
          <w:szCs w:val="22"/>
        </w:rPr>
        <w:t>/</w:t>
      </w:r>
      <w:r w:rsidR="00F13A4B" w:rsidRPr="00D20BAD">
        <w:rPr>
          <w:sz w:val="22"/>
          <w:szCs w:val="22"/>
        </w:rPr>
        <w:t>Gift Aid)</w:t>
      </w:r>
      <w:r w:rsidRPr="00D20BAD">
        <w:rPr>
          <w:sz w:val="22"/>
          <w:szCs w:val="22"/>
        </w:rPr>
        <w:t>.  See the Special Instructions for further details about Gift Aid</w:t>
      </w:r>
      <w:r w:rsidR="00831926" w:rsidRPr="00D20BAD">
        <w:rPr>
          <w:sz w:val="22"/>
          <w:szCs w:val="22"/>
        </w:rPr>
        <w:t>.</w:t>
      </w:r>
    </w:p>
    <w:p w14:paraId="0595A723" w14:textId="77777777" w:rsidR="002B6992" w:rsidRDefault="002B6992" w:rsidP="00290673">
      <w:pPr>
        <w:rPr>
          <w:b/>
          <w:sz w:val="22"/>
          <w:szCs w:val="22"/>
          <w:u w:val="single"/>
        </w:rPr>
      </w:pPr>
    </w:p>
    <w:p w14:paraId="0B640801" w14:textId="77B929CC" w:rsidR="00EC4D9E" w:rsidRDefault="009348F6" w:rsidP="00290673">
      <w:pPr>
        <w:rPr>
          <w:sz w:val="22"/>
          <w:szCs w:val="22"/>
        </w:rPr>
      </w:pPr>
      <w:r w:rsidRPr="00290673">
        <w:rPr>
          <w:b/>
          <w:sz w:val="22"/>
          <w:szCs w:val="22"/>
          <w:u w:val="single"/>
        </w:rPr>
        <w:t>Supporting materials</w:t>
      </w:r>
      <w:r w:rsidRPr="009B4667">
        <w:rPr>
          <w:sz w:val="22"/>
          <w:szCs w:val="22"/>
        </w:rPr>
        <w:t>:</w:t>
      </w:r>
      <w:r w:rsidRPr="009B4667">
        <w:rPr>
          <w:sz w:val="22"/>
          <w:szCs w:val="22"/>
        </w:rPr>
        <w:tab/>
      </w:r>
      <w:r>
        <w:rPr>
          <w:sz w:val="22"/>
          <w:szCs w:val="22"/>
        </w:rPr>
        <w:t>Gift Aid Form</w:t>
      </w:r>
      <w:r w:rsidR="00290673">
        <w:rPr>
          <w:sz w:val="22"/>
          <w:szCs w:val="22"/>
        </w:rPr>
        <w:t>, accompanying letter/</w:t>
      </w:r>
      <w:r w:rsidR="009E6E7A">
        <w:rPr>
          <w:sz w:val="22"/>
          <w:szCs w:val="22"/>
        </w:rPr>
        <w:t>compli</w:t>
      </w:r>
      <w:r w:rsidR="00F13A4B">
        <w:rPr>
          <w:sz w:val="22"/>
          <w:szCs w:val="22"/>
        </w:rPr>
        <w:t>ment slip</w:t>
      </w:r>
      <w:r w:rsidR="00290673">
        <w:rPr>
          <w:sz w:val="22"/>
          <w:szCs w:val="22"/>
        </w:rPr>
        <w:t xml:space="preserve">, </w:t>
      </w:r>
      <w:r w:rsidR="00EC4D9E">
        <w:rPr>
          <w:sz w:val="22"/>
          <w:szCs w:val="22"/>
        </w:rPr>
        <w:t>District Spreadsheet</w:t>
      </w:r>
    </w:p>
    <w:p w14:paraId="1793B4BB" w14:textId="77777777" w:rsidR="002933E0" w:rsidRDefault="002933E0" w:rsidP="009348F6">
      <w:pPr>
        <w:ind w:left="1440"/>
        <w:rPr>
          <w:sz w:val="22"/>
          <w:szCs w:val="22"/>
        </w:rPr>
      </w:pPr>
    </w:p>
    <w:p w14:paraId="4E625BFD" w14:textId="739A1A70" w:rsidR="002B6992" w:rsidRDefault="002B6992" w:rsidP="002B6992">
      <w:pPr>
        <w:pBdr>
          <w:top w:val="single" w:sz="4" w:space="1" w:color="auto"/>
          <w:left w:val="single" w:sz="4" w:space="4" w:color="auto"/>
          <w:bottom w:val="single" w:sz="4" w:space="1" w:color="auto"/>
          <w:right w:val="single" w:sz="4" w:space="4" w:color="auto"/>
        </w:pBdr>
        <w:rPr>
          <w:i/>
          <w:sz w:val="22"/>
          <w:szCs w:val="22"/>
        </w:rPr>
      </w:pPr>
      <w:r>
        <w:rPr>
          <w:b/>
          <w:i/>
          <w:sz w:val="22"/>
          <w:szCs w:val="22"/>
        </w:rPr>
        <w:t xml:space="preserve">Tip:  </w:t>
      </w:r>
      <w:r>
        <w:rPr>
          <w:i/>
          <w:sz w:val="22"/>
          <w:szCs w:val="22"/>
        </w:rPr>
        <w:t>If you regularly pro</w:t>
      </w:r>
      <w:r w:rsidR="00352FA8">
        <w:rPr>
          <w:i/>
          <w:sz w:val="22"/>
          <w:szCs w:val="22"/>
        </w:rPr>
        <w:t>mote Gift Aid activity in your D</w:t>
      </w:r>
      <w:r>
        <w:rPr>
          <w:i/>
          <w:sz w:val="22"/>
          <w:szCs w:val="22"/>
        </w:rPr>
        <w:t>istrict and/or you know which gardens will likely submit</w:t>
      </w:r>
      <w:r w:rsidR="00352FA8">
        <w:rPr>
          <w:i/>
          <w:sz w:val="22"/>
          <w:szCs w:val="22"/>
        </w:rPr>
        <w:t xml:space="preserve"> a</w:t>
      </w:r>
      <w:r>
        <w:rPr>
          <w:i/>
          <w:sz w:val="22"/>
          <w:szCs w:val="22"/>
        </w:rPr>
        <w:t xml:space="preserve"> Gift Aid donation for thei</w:t>
      </w:r>
      <w:r w:rsidR="00352FA8">
        <w:rPr>
          <w:i/>
          <w:sz w:val="22"/>
          <w:szCs w:val="22"/>
        </w:rPr>
        <w:t>r sale</w:t>
      </w:r>
      <w:r>
        <w:rPr>
          <w:i/>
          <w:sz w:val="22"/>
          <w:szCs w:val="22"/>
        </w:rPr>
        <w:t xml:space="preserve"> of plants, you might save time and postage by includ</w:t>
      </w:r>
      <w:r w:rsidR="00F75C23">
        <w:rPr>
          <w:i/>
          <w:sz w:val="22"/>
          <w:szCs w:val="22"/>
        </w:rPr>
        <w:t>ing the Gift Aid form with your</w:t>
      </w:r>
      <w:r>
        <w:rPr>
          <w:i/>
          <w:sz w:val="22"/>
          <w:szCs w:val="22"/>
        </w:rPr>
        <w:t xml:space="preserve"> initial lette</w:t>
      </w:r>
      <w:r w:rsidR="00F75C23">
        <w:rPr>
          <w:i/>
          <w:sz w:val="22"/>
          <w:szCs w:val="22"/>
        </w:rPr>
        <w:t xml:space="preserve">r.  In this </w:t>
      </w:r>
      <w:proofErr w:type="gramStart"/>
      <w:r w:rsidR="00F75C23">
        <w:rPr>
          <w:i/>
          <w:sz w:val="22"/>
          <w:szCs w:val="22"/>
        </w:rPr>
        <w:t>case</w:t>
      </w:r>
      <w:proofErr w:type="gramEnd"/>
      <w:r w:rsidR="00F75C23">
        <w:rPr>
          <w:i/>
          <w:sz w:val="22"/>
          <w:szCs w:val="22"/>
        </w:rPr>
        <w:t xml:space="preserve"> you should edit the initial letter to explain this.</w:t>
      </w:r>
    </w:p>
    <w:p w14:paraId="18891D69" w14:textId="77777777" w:rsidR="004561A5" w:rsidRDefault="004561A5" w:rsidP="004F5178">
      <w:pPr>
        <w:rPr>
          <w:sz w:val="22"/>
          <w:szCs w:val="22"/>
        </w:rPr>
      </w:pPr>
    </w:p>
    <w:p w14:paraId="59398DD4" w14:textId="77777777" w:rsidR="002B6992" w:rsidRDefault="002B6992" w:rsidP="004F5178">
      <w:pPr>
        <w:rPr>
          <w:sz w:val="22"/>
          <w:szCs w:val="22"/>
        </w:rPr>
      </w:pPr>
    </w:p>
    <w:p w14:paraId="5F3A16D1" w14:textId="77777777" w:rsidR="00AA6CA5" w:rsidRDefault="00107FE6" w:rsidP="008816F7">
      <w:pPr>
        <w:rPr>
          <w:b/>
          <w:sz w:val="22"/>
          <w:szCs w:val="22"/>
        </w:rPr>
      </w:pPr>
      <w:r w:rsidRPr="00AA6CA5">
        <w:rPr>
          <w:b/>
          <w:sz w:val="28"/>
          <w:szCs w:val="28"/>
          <w:u w:val="single"/>
        </w:rPr>
        <w:t>OTHER ACCOUNTING ACTIVITY</w:t>
      </w:r>
      <w:r w:rsidRPr="008816F7">
        <w:rPr>
          <w:b/>
          <w:sz w:val="22"/>
          <w:szCs w:val="22"/>
        </w:rPr>
        <w:t xml:space="preserve">:  </w:t>
      </w:r>
    </w:p>
    <w:p w14:paraId="528A2950" w14:textId="77777777" w:rsidR="004413AD" w:rsidRPr="00AA6CA5" w:rsidRDefault="00F1505A" w:rsidP="0068036F">
      <w:pPr>
        <w:jc w:val="both"/>
        <w:rPr>
          <w:sz w:val="22"/>
          <w:szCs w:val="22"/>
        </w:rPr>
      </w:pPr>
      <w:r w:rsidRPr="00AA6CA5">
        <w:rPr>
          <w:sz w:val="22"/>
          <w:szCs w:val="22"/>
        </w:rPr>
        <w:t>Over the season you</w:t>
      </w:r>
      <w:r w:rsidR="00217283">
        <w:rPr>
          <w:sz w:val="22"/>
          <w:szCs w:val="22"/>
        </w:rPr>
        <w:t xml:space="preserve"> may receive additional income </w:t>
      </w:r>
      <w:r w:rsidR="00AA6CA5">
        <w:rPr>
          <w:sz w:val="22"/>
          <w:szCs w:val="22"/>
        </w:rPr>
        <w:t xml:space="preserve">- </w:t>
      </w:r>
      <w:r w:rsidRPr="00AA6CA5">
        <w:rPr>
          <w:sz w:val="22"/>
          <w:szCs w:val="22"/>
        </w:rPr>
        <w:t>such as gui</w:t>
      </w:r>
      <w:r w:rsidR="00AA6CA5">
        <w:rPr>
          <w:sz w:val="22"/>
          <w:szCs w:val="22"/>
        </w:rPr>
        <w:t xml:space="preserve">debook sales or extra donations. You will have local bills to pay - </w:t>
      </w:r>
      <w:r w:rsidR="00217283">
        <w:rPr>
          <w:sz w:val="22"/>
          <w:szCs w:val="22"/>
        </w:rPr>
        <w:t>such as</w:t>
      </w:r>
      <w:r w:rsidR="00AA6CA5">
        <w:rPr>
          <w:sz w:val="22"/>
          <w:szCs w:val="22"/>
        </w:rPr>
        <w:t xml:space="preserve"> advertising and </w:t>
      </w:r>
      <w:r w:rsidR="008816F7" w:rsidRPr="00AA6CA5">
        <w:rPr>
          <w:sz w:val="22"/>
          <w:szCs w:val="22"/>
        </w:rPr>
        <w:t>postage</w:t>
      </w:r>
      <w:r w:rsidRPr="00AA6CA5">
        <w:rPr>
          <w:sz w:val="22"/>
          <w:szCs w:val="22"/>
        </w:rPr>
        <w:t>.   Please</w:t>
      </w:r>
      <w:r w:rsidR="00AA6CA5">
        <w:rPr>
          <w:sz w:val="22"/>
          <w:szCs w:val="22"/>
        </w:rPr>
        <w:t xml:space="preserve"> remember to</w:t>
      </w:r>
      <w:r w:rsidRPr="00AA6CA5">
        <w:rPr>
          <w:sz w:val="22"/>
          <w:szCs w:val="22"/>
        </w:rPr>
        <w:t xml:space="preserve"> update your District </w:t>
      </w:r>
      <w:r w:rsidR="00A71159" w:rsidRPr="00AA6CA5">
        <w:rPr>
          <w:sz w:val="22"/>
          <w:szCs w:val="22"/>
        </w:rPr>
        <w:t xml:space="preserve">Cashbook </w:t>
      </w:r>
      <w:r w:rsidRPr="00AA6CA5">
        <w:rPr>
          <w:sz w:val="22"/>
          <w:szCs w:val="22"/>
        </w:rPr>
        <w:t xml:space="preserve">spreadsheet with </w:t>
      </w:r>
      <w:r w:rsidR="00AA6CA5">
        <w:rPr>
          <w:sz w:val="22"/>
          <w:szCs w:val="22"/>
        </w:rPr>
        <w:t xml:space="preserve">all </w:t>
      </w:r>
      <w:r w:rsidRPr="00AA6CA5">
        <w:rPr>
          <w:sz w:val="22"/>
          <w:szCs w:val="22"/>
        </w:rPr>
        <w:t>activi</w:t>
      </w:r>
      <w:r w:rsidR="00AA6CA5">
        <w:rPr>
          <w:sz w:val="22"/>
          <w:szCs w:val="22"/>
        </w:rPr>
        <w:t>ties.</w:t>
      </w:r>
    </w:p>
    <w:p w14:paraId="195FD6A7" w14:textId="77777777" w:rsidR="00046E10" w:rsidRPr="00C33B80" w:rsidRDefault="00046E10" w:rsidP="004413AD">
      <w:pPr>
        <w:rPr>
          <w:sz w:val="22"/>
          <w:szCs w:val="22"/>
        </w:rPr>
      </w:pPr>
    </w:p>
    <w:p w14:paraId="0CBA906D" w14:textId="77777777" w:rsidR="00EC4D9E" w:rsidRPr="00AA6CA5" w:rsidRDefault="00AA6CA5" w:rsidP="00AA6CA5">
      <w:pPr>
        <w:pBdr>
          <w:top w:val="single" w:sz="4" w:space="1" w:color="auto"/>
          <w:left w:val="single" w:sz="4" w:space="4" w:color="auto"/>
          <w:bottom w:val="single" w:sz="4" w:space="1" w:color="auto"/>
          <w:right w:val="single" w:sz="4" w:space="4" w:color="auto"/>
        </w:pBdr>
        <w:rPr>
          <w:i/>
          <w:color w:val="000000" w:themeColor="text1"/>
          <w:sz w:val="22"/>
          <w:szCs w:val="22"/>
        </w:rPr>
      </w:pPr>
      <w:r w:rsidRPr="00015C61">
        <w:rPr>
          <w:b/>
          <w:i/>
          <w:color w:val="000000" w:themeColor="text1"/>
          <w:sz w:val="22"/>
          <w:szCs w:val="22"/>
        </w:rPr>
        <w:t>Tip:</w:t>
      </w:r>
      <w:r w:rsidRPr="00AA6CA5">
        <w:rPr>
          <w:b/>
          <w:i/>
          <w:color w:val="000000" w:themeColor="text1"/>
          <w:sz w:val="22"/>
          <w:szCs w:val="22"/>
          <w:u w:val="single"/>
        </w:rPr>
        <w:t xml:space="preserve"> </w:t>
      </w:r>
      <w:r w:rsidR="00B5013A" w:rsidRPr="00AA6CA5">
        <w:rPr>
          <w:i/>
          <w:color w:val="000000" w:themeColor="text1"/>
          <w:sz w:val="22"/>
          <w:szCs w:val="22"/>
        </w:rPr>
        <w:t xml:space="preserve"> </w:t>
      </w:r>
      <w:r w:rsidRPr="00AA6CA5">
        <w:rPr>
          <w:i/>
          <w:color w:val="000000" w:themeColor="text1"/>
          <w:sz w:val="22"/>
          <w:szCs w:val="22"/>
        </w:rPr>
        <w:t>Keep</w:t>
      </w:r>
      <w:r w:rsidR="00B5013A" w:rsidRPr="00AA6CA5">
        <w:rPr>
          <w:i/>
          <w:color w:val="000000" w:themeColor="text1"/>
          <w:sz w:val="22"/>
          <w:szCs w:val="22"/>
        </w:rPr>
        <w:t xml:space="preserve"> receipts for all expenses and file these within your paper files.</w:t>
      </w:r>
      <w:r>
        <w:rPr>
          <w:i/>
          <w:color w:val="000000" w:themeColor="text1"/>
          <w:sz w:val="22"/>
          <w:szCs w:val="22"/>
        </w:rPr>
        <w:t xml:space="preserve"> Update </w:t>
      </w:r>
      <w:r w:rsidR="00EC4D9E" w:rsidRPr="00AA6CA5">
        <w:rPr>
          <w:i/>
          <w:color w:val="000000" w:themeColor="text1"/>
          <w:sz w:val="22"/>
          <w:szCs w:val="22"/>
        </w:rPr>
        <w:t>District Spreadsheet</w:t>
      </w:r>
    </w:p>
    <w:p w14:paraId="6C434B36" w14:textId="77777777" w:rsidR="00C33B80" w:rsidRPr="00AA6CA5" w:rsidRDefault="00C33B80" w:rsidP="004413AD">
      <w:pPr>
        <w:rPr>
          <w:i/>
          <w:sz w:val="22"/>
          <w:szCs w:val="22"/>
        </w:rPr>
      </w:pPr>
    </w:p>
    <w:p w14:paraId="6CA9377F" w14:textId="77777777" w:rsidR="00905EC3" w:rsidRPr="00C33B80" w:rsidRDefault="00905EC3" w:rsidP="004413AD">
      <w:pPr>
        <w:rPr>
          <w:sz w:val="22"/>
          <w:szCs w:val="22"/>
        </w:rPr>
      </w:pPr>
    </w:p>
    <w:p w14:paraId="32C2FE18" w14:textId="77777777" w:rsidR="00D34225" w:rsidRDefault="00107FE6" w:rsidP="002B0362">
      <w:pPr>
        <w:rPr>
          <w:b/>
          <w:sz w:val="22"/>
          <w:szCs w:val="22"/>
        </w:rPr>
      </w:pPr>
      <w:r w:rsidRPr="00D34225">
        <w:rPr>
          <w:b/>
          <w:sz w:val="28"/>
          <w:szCs w:val="28"/>
          <w:u w:val="single"/>
        </w:rPr>
        <w:t>BANK STATEMENT RECONCILIATION</w:t>
      </w:r>
      <w:r w:rsidRPr="003F2544">
        <w:rPr>
          <w:b/>
          <w:sz w:val="22"/>
          <w:szCs w:val="22"/>
        </w:rPr>
        <w:t xml:space="preserve">:  </w:t>
      </w:r>
    </w:p>
    <w:p w14:paraId="7D9ABB67" w14:textId="77777777" w:rsidR="004717E4" w:rsidRPr="00D34225" w:rsidRDefault="00521EB2" w:rsidP="0068036F">
      <w:pPr>
        <w:jc w:val="both"/>
        <w:rPr>
          <w:sz w:val="22"/>
          <w:szCs w:val="22"/>
        </w:rPr>
      </w:pPr>
      <w:r w:rsidRPr="00D34225">
        <w:rPr>
          <w:sz w:val="22"/>
          <w:szCs w:val="22"/>
        </w:rPr>
        <w:t>When you receive your monthly bank statement, reconcile this with your spreadsheet.</w:t>
      </w:r>
      <w:r w:rsidR="00F66029" w:rsidRPr="00D34225">
        <w:rPr>
          <w:sz w:val="22"/>
          <w:szCs w:val="22"/>
        </w:rPr>
        <w:t xml:space="preserve">  </w:t>
      </w:r>
      <w:r w:rsidR="004717E4" w:rsidRPr="00D34225">
        <w:rPr>
          <w:sz w:val="22"/>
          <w:szCs w:val="22"/>
        </w:rPr>
        <w:t>To do this, review your bank statement and for each transaction which has cleared your bank account</w:t>
      </w:r>
      <w:r w:rsidR="00D34225">
        <w:rPr>
          <w:sz w:val="22"/>
          <w:szCs w:val="22"/>
        </w:rPr>
        <w:t xml:space="preserve"> and input the following to your District Spreadsheet</w:t>
      </w:r>
      <w:r w:rsidR="004717E4" w:rsidRPr="00D34225">
        <w:rPr>
          <w:sz w:val="22"/>
          <w:szCs w:val="22"/>
        </w:rPr>
        <w:t>:</w:t>
      </w:r>
    </w:p>
    <w:p w14:paraId="341452B5" w14:textId="77777777" w:rsidR="003C1E11" w:rsidRDefault="003C1E11" w:rsidP="002B0362">
      <w:pPr>
        <w:rPr>
          <w:b/>
          <w:sz w:val="22"/>
          <w:szCs w:val="22"/>
        </w:rPr>
      </w:pPr>
    </w:p>
    <w:p w14:paraId="0AB5C000" w14:textId="7632C14A" w:rsidR="004561A5" w:rsidRDefault="004717E4" w:rsidP="00EC4D9E">
      <w:pPr>
        <w:pStyle w:val="ListParagraph"/>
        <w:numPr>
          <w:ilvl w:val="0"/>
          <w:numId w:val="33"/>
        </w:numPr>
        <w:ind w:left="360"/>
        <w:rPr>
          <w:b/>
          <w:sz w:val="22"/>
          <w:szCs w:val="22"/>
        </w:rPr>
      </w:pPr>
      <w:r>
        <w:rPr>
          <w:b/>
          <w:sz w:val="22"/>
          <w:szCs w:val="22"/>
        </w:rPr>
        <w:t xml:space="preserve">For INCOME/CREDITs, </w:t>
      </w:r>
      <w:r w:rsidRPr="004717E4">
        <w:rPr>
          <w:b/>
          <w:sz w:val="22"/>
          <w:szCs w:val="22"/>
        </w:rPr>
        <w:t>enter “y”</w:t>
      </w:r>
      <w:r w:rsidR="006B29D4">
        <w:rPr>
          <w:b/>
          <w:sz w:val="22"/>
          <w:szCs w:val="22"/>
        </w:rPr>
        <w:t xml:space="preserve"> in column G</w:t>
      </w:r>
      <w:r w:rsidRPr="004717E4">
        <w:rPr>
          <w:b/>
          <w:sz w:val="22"/>
          <w:szCs w:val="22"/>
        </w:rPr>
        <w:t xml:space="preserve"> </w:t>
      </w:r>
      <w:r>
        <w:rPr>
          <w:b/>
          <w:sz w:val="22"/>
          <w:szCs w:val="22"/>
        </w:rPr>
        <w:t>(</w:t>
      </w:r>
      <w:r w:rsidRPr="004717E4">
        <w:rPr>
          <w:b/>
          <w:sz w:val="22"/>
          <w:szCs w:val="22"/>
        </w:rPr>
        <w:t>recon bank</w:t>
      </w:r>
      <w:r>
        <w:rPr>
          <w:b/>
          <w:sz w:val="22"/>
          <w:szCs w:val="22"/>
        </w:rPr>
        <w:t xml:space="preserve">), meaning “yes” this </w:t>
      </w:r>
      <w:r w:rsidR="00E43A88">
        <w:rPr>
          <w:b/>
          <w:sz w:val="22"/>
          <w:szCs w:val="22"/>
        </w:rPr>
        <w:t>credit is shown on your bank statement</w:t>
      </w:r>
      <w:r>
        <w:rPr>
          <w:b/>
          <w:sz w:val="22"/>
          <w:szCs w:val="22"/>
        </w:rPr>
        <w:t>.</w:t>
      </w:r>
    </w:p>
    <w:p w14:paraId="79937618" w14:textId="77777777" w:rsidR="003C1E11" w:rsidRDefault="003C1E11" w:rsidP="00EC4D9E">
      <w:pPr>
        <w:pStyle w:val="ListParagraph"/>
        <w:ind w:left="360"/>
        <w:rPr>
          <w:b/>
          <w:sz w:val="22"/>
          <w:szCs w:val="22"/>
        </w:rPr>
      </w:pPr>
    </w:p>
    <w:p w14:paraId="29267C78" w14:textId="4B3505E1" w:rsidR="004717E4" w:rsidRDefault="004717E4" w:rsidP="00EC4D9E">
      <w:pPr>
        <w:pStyle w:val="ListParagraph"/>
        <w:numPr>
          <w:ilvl w:val="0"/>
          <w:numId w:val="33"/>
        </w:numPr>
        <w:ind w:left="360"/>
        <w:rPr>
          <w:b/>
          <w:sz w:val="22"/>
          <w:szCs w:val="22"/>
        </w:rPr>
      </w:pPr>
      <w:r>
        <w:rPr>
          <w:b/>
          <w:sz w:val="22"/>
          <w:szCs w:val="22"/>
        </w:rPr>
        <w:t xml:space="preserve">For EXPENSES/DEBITs, enter “y” in </w:t>
      </w:r>
      <w:r w:rsidR="006B29D4">
        <w:rPr>
          <w:b/>
          <w:sz w:val="22"/>
          <w:szCs w:val="22"/>
        </w:rPr>
        <w:t xml:space="preserve">column M </w:t>
      </w:r>
      <w:r>
        <w:rPr>
          <w:b/>
          <w:sz w:val="22"/>
          <w:szCs w:val="22"/>
        </w:rPr>
        <w:t>(recon bank)</w:t>
      </w:r>
      <w:r w:rsidR="00E43A88">
        <w:rPr>
          <w:b/>
          <w:sz w:val="22"/>
          <w:szCs w:val="22"/>
        </w:rPr>
        <w:t xml:space="preserve"> meaning “yes” this debit is shown on your bank statement.</w:t>
      </w:r>
    </w:p>
    <w:p w14:paraId="4481C3E9" w14:textId="77777777" w:rsidR="003C1E11" w:rsidRPr="003C1E11" w:rsidRDefault="003C1E11" w:rsidP="00EC4D9E">
      <w:pPr>
        <w:rPr>
          <w:b/>
          <w:sz w:val="22"/>
          <w:szCs w:val="22"/>
        </w:rPr>
      </w:pPr>
    </w:p>
    <w:p w14:paraId="4145A3F3" w14:textId="23F00D47" w:rsidR="00623CED" w:rsidRPr="004717E4" w:rsidRDefault="00E43A88" w:rsidP="00EC4D9E">
      <w:pPr>
        <w:pStyle w:val="ListParagraph"/>
        <w:numPr>
          <w:ilvl w:val="0"/>
          <w:numId w:val="33"/>
        </w:numPr>
        <w:ind w:left="360"/>
        <w:rPr>
          <w:b/>
          <w:sz w:val="22"/>
          <w:szCs w:val="22"/>
        </w:rPr>
      </w:pPr>
      <w:r>
        <w:rPr>
          <w:b/>
          <w:sz w:val="22"/>
          <w:szCs w:val="22"/>
        </w:rPr>
        <w:t>Then verify that the column S</w:t>
      </w:r>
      <w:r w:rsidR="00623CED">
        <w:rPr>
          <w:b/>
          <w:sz w:val="22"/>
          <w:szCs w:val="22"/>
        </w:rPr>
        <w:t xml:space="preserve"> (Expected Bank Balance) equals your bank statement balance.  If it does not, then identify the missing information and correct this on your spreadsheet.</w:t>
      </w:r>
    </w:p>
    <w:p w14:paraId="27AF871B" w14:textId="77777777" w:rsidR="00F13A4B" w:rsidRDefault="00F13A4B" w:rsidP="00F13A4B">
      <w:pPr>
        <w:ind w:left="360"/>
        <w:rPr>
          <w:b/>
          <w:i/>
          <w:sz w:val="22"/>
        </w:rPr>
      </w:pPr>
    </w:p>
    <w:p w14:paraId="13DEEAE2" w14:textId="77777777" w:rsidR="00EC4D9E" w:rsidRPr="00EC4D9E" w:rsidRDefault="00EC4D9E" w:rsidP="008C0DB7">
      <w:pPr>
        <w:rPr>
          <w:sz w:val="22"/>
        </w:rPr>
      </w:pPr>
      <w:r w:rsidRPr="008C0DB7">
        <w:rPr>
          <w:b/>
          <w:sz w:val="22"/>
          <w:u w:val="single"/>
        </w:rPr>
        <w:t>Supporting materials:</w:t>
      </w:r>
      <w:r>
        <w:rPr>
          <w:b/>
          <w:sz w:val="22"/>
        </w:rPr>
        <w:tab/>
      </w:r>
      <w:r>
        <w:rPr>
          <w:sz w:val="22"/>
        </w:rPr>
        <w:t>District spreadsheet</w:t>
      </w:r>
    </w:p>
    <w:p w14:paraId="69E58BEF" w14:textId="77777777" w:rsidR="00EC4D9E" w:rsidRDefault="00EC4D9E" w:rsidP="00F13A4B">
      <w:pPr>
        <w:ind w:left="360"/>
        <w:rPr>
          <w:b/>
          <w:i/>
          <w:sz w:val="22"/>
        </w:rPr>
      </w:pPr>
    </w:p>
    <w:p w14:paraId="263633A1" w14:textId="712ECFBB" w:rsidR="004F5178" w:rsidRDefault="004561A5" w:rsidP="00DF71A1">
      <w:pPr>
        <w:pBdr>
          <w:top w:val="single" w:sz="4" w:space="1" w:color="auto"/>
          <w:left w:val="single" w:sz="4" w:space="4" w:color="auto"/>
          <w:bottom w:val="single" w:sz="4" w:space="1" w:color="auto"/>
          <w:right w:val="single" w:sz="4" w:space="4" w:color="auto"/>
        </w:pBdr>
        <w:rPr>
          <w:rFonts w:cstheme="minorHAnsi"/>
          <w:i/>
          <w:sz w:val="22"/>
        </w:rPr>
      </w:pPr>
      <w:r w:rsidRPr="002B0362">
        <w:rPr>
          <w:b/>
          <w:i/>
          <w:sz w:val="22"/>
        </w:rPr>
        <w:t>Tip</w:t>
      </w:r>
      <w:r w:rsidRPr="002B0362">
        <w:rPr>
          <w:i/>
          <w:sz w:val="22"/>
        </w:rPr>
        <w:t xml:space="preserve">: </w:t>
      </w:r>
      <w:r w:rsidR="004717E4">
        <w:rPr>
          <w:i/>
          <w:sz w:val="22"/>
        </w:rPr>
        <w:t xml:space="preserve">If you maintain </w:t>
      </w:r>
      <w:r w:rsidRPr="002B0362">
        <w:rPr>
          <w:rFonts w:cstheme="minorHAnsi"/>
          <w:i/>
          <w:sz w:val="22"/>
        </w:rPr>
        <w:t>the “recon” field</w:t>
      </w:r>
      <w:r w:rsidR="00C0436C" w:rsidRPr="002B0362">
        <w:rPr>
          <w:rFonts w:cstheme="minorHAnsi"/>
          <w:i/>
          <w:sz w:val="22"/>
        </w:rPr>
        <w:t>(s)</w:t>
      </w:r>
      <w:r w:rsidRPr="002B0362">
        <w:rPr>
          <w:rFonts w:cstheme="minorHAnsi"/>
          <w:i/>
          <w:sz w:val="22"/>
        </w:rPr>
        <w:t xml:space="preserve"> of your District spreadsheet</w:t>
      </w:r>
      <w:r w:rsidR="003C1E11">
        <w:rPr>
          <w:rFonts w:cstheme="minorHAnsi"/>
          <w:i/>
          <w:sz w:val="22"/>
        </w:rPr>
        <w:t>,</w:t>
      </w:r>
      <w:r w:rsidRPr="002B0362">
        <w:rPr>
          <w:rFonts w:cstheme="minorHAnsi"/>
          <w:i/>
          <w:sz w:val="22"/>
        </w:rPr>
        <w:t xml:space="preserve"> this will keep the “</w:t>
      </w:r>
      <w:r w:rsidR="004717E4">
        <w:rPr>
          <w:rFonts w:cstheme="minorHAnsi"/>
          <w:i/>
          <w:sz w:val="22"/>
        </w:rPr>
        <w:t>Expected</w:t>
      </w:r>
      <w:r w:rsidR="003C1E11">
        <w:rPr>
          <w:rFonts w:cstheme="minorHAnsi"/>
          <w:i/>
          <w:sz w:val="22"/>
        </w:rPr>
        <w:t xml:space="preserve"> Bank Balance” column matching your actual bank statement balance</w:t>
      </w:r>
      <w:r w:rsidRPr="002B0362">
        <w:rPr>
          <w:rFonts w:cstheme="minorHAnsi"/>
          <w:i/>
          <w:sz w:val="22"/>
        </w:rPr>
        <w:t>.</w:t>
      </w:r>
      <w:r w:rsidR="00C0436C" w:rsidRPr="002B0362">
        <w:rPr>
          <w:rFonts w:cstheme="minorHAnsi"/>
          <w:i/>
          <w:sz w:val="22"/>
        </w:rPr>
        <w:t xml:space="preserve"> </w:t>
      </w:r>
      <w:r w:rsidR="004717E4">
        <w:rPr>
          <w:rFonts w:cstheme="minorHAnsi"/>
          <w:i/>
          <w:sz w:val="22"/>
        </w:rPr>
        <w:t xml:space="preserve"> This will also make it eas</w:t>
      </w:r>
      <w:r w:rsidR="00636F6E">
        <w:rPr>
          <w:rFonts w:cstheme="minorHAnsi"/>
          <w:i/>
          <w:sz w:val="22"/>
        </w:rPr>
        <w:t>ier</w:t>
      </w:r>
      <w:r w:rsidR="004717E4">
        <w:rPr>
          <w:rFonts w:cstheme="minorHAnsi"/>
          <w:i/>
          <w:sz w:val="22"/>
        </w:rPr>
        <w:t xml:space="preserve"> to see any un-cle</w:t>
      </w:r>
      <w:r w:rsidR="006B29D4">
        <w:rPr>
          <w:rFonts w:cstheme="minorHAnsi"/>
          <w:i/>
          <w:sz w:val="22"/>
        </w:rPr>
        <w:t>ared transactions (see columns Q and R</w:t>
      </w:r>
      <w:r w:rsidR="004717E4">
        <w:rPr>
          <w:rFonts w:cstheme="minorHAnsi"/>
          <w:i/>
          <w:sz w:val="22"/>
        </w:rPr>
        <w:t>).</w:t>
      </w:r>
    </w:p>
    <w:p w14:paraId="08677F3C" w14:textId="77777777" w:rsidR="004717E4" w:rsidRPr="004717E4" w:rsidRDefault="004717E4" w:rsidP="004717E4">
      <w:pPr>
        <w:ind w:left="720"/>
        <w:rPr>
          <w:rFonts w:cstheme="minorHAnsi"/>
          <w:i/>
          <w:sz w:val="22"/>
        </w:rPr>
      </w:pPr>
    </w:p>
    <w:p w14:paraId="0588C8D0" w14:textId="77777777" w:rsidR="00C33B80" w:rsidRPr="00C33B80" w:rsidRDefault="00C33B80" w:rsidP="004F5178">
      <w:pPr>
        <w:rPr>
          <w:sz w:val="22"/>
          <w:szCs w:val="22"/>
        </w:rPr>
      </w:pPr>
    </w:p>
    <w:p w14:paraId="602E3B32" w14:textId="77777777" w:rsidR="00026E82" w:rsidRDefault="00026E82">
      <w:pPr>
        <w:rPr>
          <w:b/>
          <w:sz w:val="28"/>
          <w:szCs w:val="28"/>
          <w:u w:val="single"/>
        </w:rPr>
      </w:pPr>
      <w:r>
        <w:rPr>
          <w:b/>
          <w:sz w:val="28"/>
          <w:szCs w:val="28"/>
          <w:u w:val="single"/>
        </w:rPr>
        <w:br w:type="page"/>
      </w:r>
    </w:p>
    <w:p w14:paraId="6B8C86E3" w14:textId="724BC76B" w:rsidR="00DF71A1" w:rsidRDefault="00107FE6" w:rsidP="00CE5255">
      <w:pPr>
        <w:rPr>
          <w:b/>
          <w:sz w:val="22"/>
          <w:szCs w:val="22"/>
        </w:rPr>
      </w:pPr>
      <w:r w:rsidRPr="00DF71A1">
        <w:rPr>
          <w:b/>
          <w:sz w:val="28"/>
          <w:szCs w:val="28"/>
          <w:u w:val="single"/>
        </w:rPr>
        <w:lastRenderedPageBreak/>
        <w:t xml:space="preserve">REGULAR PAYMENTS TO </w:t>
      </w:r>
      <w:r w:rsidR="00DF71A1">
        <w:rPr>
          <w:b/>
          <w:sz w:val="28"/>
          <w:szCs w:val="28"/>
          <w:u w:val="single"/>
        </w:rPr>
        <w:t>HEAD OFFICE</w:t>
      </w:r>
      <w:r w:rsidRPr="00DF71A1">
        <w:rPr>
          <w:b/>
          <w:sz w:val="28"/>
          <w:szCs w:val="28"/>
          <w:u w:val="single"/>
        </w:rPr>
        <w:t xml:space="preserve"> BANK ACCOUNT:</w:t>
      </w:r>
      <w:r w:rsidRPr="00CE5255">
        <w:rPr>
          <w:b/>
          <w:sz w:val="22"/>
          <w:szCs w:val="22"/>
        </w:rPr>
        <w:t xml:space="preserve">  </w:t>
      </w:r>
    </w:p>
    <w:p w14:paraId="091F9C91" w14:textId="1887876F" w:rsidR="00F1505A" w:rsidRPr="00DF71A1" w:rsidRDefault="00521EB2" w:rsidP="00CC2F4E">
      <w:pPr>
        <w:jc w:val="both"/>
        <w:rPr>
          <w:sz w:val="22"/>
          <w:szCs w:val="22"/>
        </w:rPr>
      </w:pPr>
      <w:r w:rsidRPr="00DF71A1">
        <w:rPr>
          <w:sz w:val="22"/>
          <w:szCs w:val="22"/>
        </w:rPr>
        <w:t xml:space="preserve">Over the </w:t>
      </w:r>
      <w:proofErr w:type="gramStart"/>
      <w:r w:rsidR="00DF71A1">
        <w:rPr>
          <w:sz w:val="22"/>
          <w:szCs w:val="22"/>
        </w:rPr>
        <w:t>year</w:t>
      </w:r>
      <w:proofErr w:type="gramEnd"/>
      <w:r w:rsidR="00DF71A1">
        <w:rPr>
          <w:sz w:val="22"/>
          <w:szCs w:val="22"/>
        </w:rPr>
        <w:t xml:space="preserve"> </w:t>
      </w:r>
      <w:r w:rsidR="00EC4D9E" w:rsidRPr="00DF71A1">
        <w:rPr>
          <w:sz w:val="22"/>
          <w:szCs w:val="22"/>
        </w:rPr>
        <w:t xml:space="preserve">you should transfer money </w:t>
      </w:r>
      <w:r w:rsidR="00D476D7">
        <w:rPr>
          <w:sz w:val="22"/>
          <w:szCs w:val="22"/>
        </w:rPr>
        <w:t xml:space="preserve">to </w:t>
      </w:r>
      <w:r w:rsidR="00F75881">
        <w:rPr>
          <w:sz w:val="22"/>
          <w:szCs w:val="22"/>
        </w:rPr>
        <w:t>Scotland’s Gardens Scheme</w:t>
      </w:r>
      <w:r w:rsidR="00D476D7">
        <w:rPr>
          <w:sz w:val="22"/>
          <w:szCs w:val="22"/>
        </w:rPr>
        <w:t xml:space="preserve"> </w:t>
      </w:r>
      <w:r w:rsidRPr="00DF71A1">
        <w:rPr>
          <w:sz w:val="22"/>
          <w:szCs w:val="22"/>
        </w:rPr>
        <w:t xml:space="preserve">bank account, being sure to leave enough float for local expenses and to cover any outstanding cheques.  Use your spreadsheet to check your </w:t>
      </w:r>
      <w:r w:rsidR="00437525" w:rsidRPr="00DF71A1">
        <w:rPr>
          <w:sz w:val="22"/>
          <w:szCs w:val="22"/>
        </w:rPr>
        <w:t xml:space="preserve">financial </w:t>
      </w:r>
      <w:r w:rsidRPr="00DF71A1">
        <w:rPr>
          <w:sz w:val="22"/>
          <w:szCs w:val="22"/>
        </w:rPr>
        <w:t>position.</w:t>
      </w:r>
      <w:r w:rsidR="00243AF9" w:rsidRPr="00DF71A1">
        <w:rPr>
          <w:sz w:val="22"/>
          <w:szCs w:val="22"/>
        </w:rPr>
        <w:t xml:space="preserve"> </w:t>
      </w:r>
      <w:r w:rsidR="00DF71A1">
        <w:rPr>
          <w:sz w:val="22"/>
          <w:szCs w:val="22"/>
        </w:rPr>
        <w:t xml:space="preserve"> If you bank electronically</w:t>
      </w:r>
      <w:r w:rsidR="00D476D7">
        <w:rPr>
          <w:sz w:val="22"/>
          <w:szCs w:val="22"/>
        </w:rPr>
        <w:t>,</w:t>
      </w:r>
      <w:r w:rsidR="00217283">
        <w:rPr>
          <w:sz w:val="22"/>
          <w:szCs w:val="22"/>
        </w:rPr>
        <w:t xml:space="preserve"> </w:t>
      </w:r>
      <w:r w:rsidR="00DF71A1">
        <w:rPr>
          <w:sz w:val="22"/>
          <w:szCs w:val="22"/>
        </w:rPr>
        <w:t>p</w:t>
      </w:r>
      <w:r w:rsidR="00243AF9" w:rsidRPr="00DF71A1">
        <w:rPr>
          <w:sz w:val="22"/>
          <w:szCs w:val="22"/>
        </w:rPr>
        <w:t xml:space="preserve">ayment </w:t>
      </w:r>
      <w:r w:rsidR="00636F6E">
        <w:rPr>
          <w:sz w:val="22"/>
          <w:szCs w:val="22"/>
        </w:rPr>
        <w:t>will be</w:t>
      </w:r>
      <w:r w:rsidR="00243AF9" w:rsidRPr="00DF71A1">
        <w:rPr>
          <w:sz w:val="22"/>
          <w:szCs w:val="22"/>
        </w:rPr>
        <w:t xml:space="preserve"> made </w:t>
      </w:r>
      <w:r w:rsidR="00636F6E">
        <w:rPr>
          <w:sz w:val="22"/>
          <w:szCs w:val="22"/>
        </w:rPr>
        <w:t>by</w:t>
      </w:r>
      <w:r w:rsidR="00636F6E" w:rsidRPr="00DF71A1">
        <w:rPr>
          <w:sz w:val="22"/>
          <w:szCs w:val="22"/>
        </w:rPr>
        <w:t xml:space="preserve"> </w:t>
      </w:r>
      <w:r w:rsidR="00243AF9" w:rsidRPr="00DF71A1">
        <w:rPr>
          <w:sz w:val="22"/>
          <w:szCs w:val="22"/>
        </w:rPr>
        <w:t>BAC</w:t>
      </w:r>
      <w:r w:rsidR="0075132E" w:rsidRPr="00DF71A1">
        <w:rPr>
          <w:sz w:val="22"/>
          <w:szCs w:val="22"/>
        </w:rPr>
        <w:t>S</w:t>
      </w:r>
      <w:r w:rsidR="00243AF9" w:rsidRPr="00DF71A1">
        <w:rPr>
          <w:sz w:val="22"/>
          <w:szCs w:val="22"/>
        </w:rPr>
        <w:t xml:space="preserve"> or </w:t>
      </w:r>
      <w:r w:rsidR="00DF71A1">
        <w:rPr>
          <w:sz w:val="22"/>
          <w:szCs w:val="22"/>
        </w:rPr>
        <w:t>send</w:t>
      </w:r>
      <w:r w:rsidR="003D50CE" w:rsidRPr="00DF71A1">
        <w:rPr>
          <w:sz w:val="22"/>
          <w:szCs w:val="22"/>
        </w:rPr>
        <w:t xml:space="preserve"> a cheque to HO</w:t>
      </w:r>
      <w:r w:rsidR="00243AF9" w:rsidRPr="00DF71A1">
        <w:rPr>
          <w:sz w:val="22"/>
          <w:szCs w:val="22"/>
        </w:rPr>
        <w:t>.</w:t>
      </w:r>
      <w:r w:rsidR="00EC4D9E" w:rsidRPr="00DF71A1">
        <w:rPr>
          <w:sz w:val="22"/>
          <w:szCs w:val="22"/>
        </w:rPr>
        <w:t xml:space="preserve">  Record this transfer on your District Spreadsheet.</w:t>
      </w:r>
      <w:r w:rsidR="00636F6E">
        <w:rPr>
          <w:sz w:val="22"/>
          <w:szCs w:val="22"/>
        </w:rPr>
        <w:t xml:space="preserve"> If electronic send an email to HO advising amount of and date of BACS transfer.</w:t>
      </w:r>
    </w:p>
    <w:p w14:paraId="1CC621F2" w14:textId="77777777" w:rsidR="00CC2F4E" w:rsidRDefault="00CC2F4E" w:rsidP="00EC4D9E">
      <w:pPr>
        <w:rPr>
          <w:b/>
          <w:sz w:val="22"/>
          <w:szCs w:val="22"/>
        </w:rPr>
      </w:pPr>
    </w:p>
    <w:p w14:paraId="4161E520" w14:textId="58B44BCC" w:rsidR="00DF71A1" w:rsidRDefault="00855B36" w:rsidP="00EC4D9E">
      <w:pPr>
        <w:rPr>
          <w:b/>
          <w:sz w:val="22"/>
          <w:szCs w:val="22"/>
        </w:rPr>
      </w:pPr>
      <w:r>
        <w:rPr>
          <w:b/>
          <w:sz w:val="22"/>
          <w:szCs w:val="22"/>
        </w:rPr>
        <w:t xml:space="preserve">SGS </w:t>
      </w:r>
      <w:r w:rsidR="00DF71A1">
        <w:rPr>
          <w:b/>
          <w:sz w:val="22"/>
          <w:szCs w:val="22"/>
        </w:rPr>
        <w:t>bank details:</w:t>
      </w:r>
      <w:r w:rsidR="00595713">
        <w:rPr>
          <w:b/>
          <w:sz w:val="22"/>
          <w:szCs w:val="22"/>
        </w:rPr>
        <w:tab/>
      </w:r>
      <w:proofErr w:type="spellStart"/>
      <w:r w:rsidR="00DF71A1">
        <w:rPr>
          <w:b/>
          <w:sz w:val="22"/>
          <w:szCs w:val="22"/>
        </w:rPr>
        <w:t>Handelsbanken</w:t>
      </w:r>
      <w:proofErr w:type="spellEnd"/>
      <w:r w:rsidR="00DF71A1">
        <w:rPr>
          <w:b/>
          <w:sz w:val="22"/>
          <w:szCs w:val="22"/>
        </w:rPr>
        <w:t xml:space="preserve"> </w:t>
      </w:r>
    </w:p>
    <w:p w14:paraId="639FCB86" w14:textId="6A732B6B" w:rsidR="00DF71A1" w:rsidRDefault="00DF71A1" w:rsidP="00595713">
      <w:pPr>
        <w:ind w:left="1440" w:firstLine="720"/>
        <w:rPr>
          <w:b/>
          <w:sz w:val="22"/>
          <w:szCs w:val="22"/>
        </w:rPr>
      </w:pPr>
      <w:r w:rsidRPr="009B5502">
        <w:rPr>
          <w:b/>
          <w:sz w:val="22"/>
          <w:szCs w:val="22"/>
        </w:rPr>
        <w:t>S</w:t>
      </w:r>
      <w:r w:rsidR="008C1530" w:rsidRPr="009B5502">
        <w:rPr>
          <w:b/>
          <w:sz w:val="22"/>
          <w:szCs w:val="22"/>
        </w:rPr>
        <w:t>o</w:t>
      </w:r>
      <w:r w:rsidR="009D0077" w:rsidRPr="009B5502">
        <w:rPr>
          <w:b/>
          <w:sz w:val="22"/>
          <w:szCs w:val="22"/>
        </w:rPr>
        <w:t>rt code 40-51-62</w:t>
      </w:r>
    </w:p>
    <w:p w14:paraId="044FB7CA" w14:textId="77777777" w:rsidR="00437525" w:rsidRDefault="00DF71A1" w:rsidP="00352FA8">
      <w:pPr>
        <w:ind w:left="1440" w:firstLine="720"/>
        <w:rPr>
          <w:b/>
          <w:sz w:val="22"/>
          <w:szCs w:val="22"/>
        </w:rPr>
      </w:pPr>
      <w:r>
        <w:rPr>
          <w:b/>
          <w:sz w:val="22"/>
          <w:szCs w:val="22"/>
        </w:rPr>
        <w:t>Account number 78260765</w:t>
      </w:r>
      <w:r w:rsidR="00BB0DD8" w:rsidRPr="00C84F45">
        <w:rPr>
          <w:b/>
          <w:sz w:val="22"/>
          <w:szCs w:val="22"/>
        </w:rPr>
        <w:tab/>
      </w:r>
    </w:p>
    <w:p w14:paraId="79F52036" w14:textId="77777777" w:rsidR="00352FA8" w:rsidRPr="00C84F45" w:rsidRDefault="00352FA8" w:rsidP="00352FA8">
      <w:pPr>
        <w:ind w:left="1440" w:firstLine="720"/>
        <w:rPr>
          <w:b/>
          <w:sz w:val="22"/>
          <w:szCs w:val="22"/>
        </w:rPr>
      </w:pPr>
    </w:p>
    <w:p w14:paraId="014A6746" w14:textId="77777777" w:rsidR="00623CED" w:rsidRDefault="00623CED" w:rsidP="00DF71A1">
      <w:pPr>
        <w:pBdr>
          <w:top w:val="single" w:sz="4" w:space="1" w:color="auto"/>
          <w:left w:val="single" w:sz="4" w:space="4" w:color="auto"/>
          <w:bottom w:val="single" w:sz="4" w:space="1" w:color="auto"/>
          <w:right w:val="single" w:sz="4" w:space="4" w:color="auto"/>
        </w:pBdr>
        <w:rPr>
          <w:i/>
          <w:sz w:val="22"/>
          <w:szCs w:val="22"/>
        </w:rPr>
      </w:pPr>
      <w:r>
        <w:rPr>
          <w:b/>
          <w:i/>
          <w:sz w:val="22"/>
          <w:szCs w:val="22"/>
        </w:rPr>
        <w:t xml:space="preserve">Tip:  </w:t>
      </w:r>
      <w:r>
        <w:rPr>
          <w:i/>
          <w:sz w:val="22"/>
          <w:szCs w:val="22"/>
        </w:rPr>
        <w:t xml:space="preserve">If you have reconciled your bank statement, it </w:t>
      </w:r>
      <w:r w:rsidR="00D476D7">
        <w:rPr>
          <w:i/>
          <w:sz w:val="22"/>
          <w:szCs w:val="22"/>
        </w:rPr>
        <w:t xml:space="preserve">should be easy to verify any </w:t>
      </w:r>
      <w:proofErr w:type="spellStart"/>
      <w:r w:rsidR="00D476D7">
        <w:rPr>
          <w:i/>
          <w:sz w:val="22"/>
          <w:szCs w:val="22"/>
        </w:rPr>
        <w:t>un</w:t>
      </w:r>
      <w:r>
        <w:rPr>
          <w:i/>
          <w:sz w:val="22"/>
          <w:szCs w:val="22"/>
        </w:rPr>
        <w:t>cleared</w:t>
      </w:r>
      <w:proofErr w:type="spellEnd"/>
      <w:r>
        <w:rPr>
          <w:i/>
          <w:sz w:val="22"/>
          <w:szCs w:val="22"/>
        </w:rPr>
        <w:t xml:space="preserve"> (outstandi</w:t>
      </w:r>
      <w:r w:rsidR="00D476D7">
        <w:rPr>
          <w:i/>
          <w:sz w:val="22"/>
          <w:szCs w:val="22"/>
        </w:rPr>
        <w:t>ng) payments and receipts.</w:t>
      </w:r>
    </w:p>
    <w:p w14:paraId="1E68A653" w14:textId="77777777" w:rsidR="00623CED" w:rsidRPr="00623CED" w:rsidRDefault="00623CED" w:rsidP="00CE5255">
      <w:pPr>
        <w:ind w:left="360"/>
        <w:rPr>
          <w:i/>
          <w:sz w:val="22"/>
          <w:szCs w:val="22"/>
        </w:rPr>
      </w:pPr>
    </w:p>
    <w:p w14:paraId="2FC172FB" w14:textId="77777777" w:rsidR="00437525" w:rsidRDefault="0075132E" w:rsidP="00DF71A1">
      <w:pPr>
        <w:pBdr>
          <w:top w:val="single" w:sz="4" w:space="1" w:color="auto"/>
          <w:left w:val="single" w:sz="4" w:space="4" w:color="auto"/>
          <w:bottom w:val="single" w:sz="4" w:space="1" w:color="auto"/>
          <w:right w:val="single" w:sz="4" w:space="4" w:color="auto"/>
        </w:pBdr>
        <w:rPr>
          <w:i/>
          <w:sz w:val="22"/>
          <w:szCs w:val="22"/>
        </w:rPr>
      </w:pPr>
      <w:r w:rsidRPr="00CE5255">
        <w:rPr>
          <w:b/>
          <w:i/>
          <w:sz w:val="22"/>
          <w:szCs w:val="22"/>
        </w:rPr>
        <w:t xml:space="preserve">Timeliness:  </w:t>
      </w:r>
      <w:r w:rsidR="00D740C5">
        <w:rPr>
          <w:i/>
          <w:sz w:val="22"/>
          <w:szCs w:val="22"/>
        </w:rPr>
        <w:t>How often you forward money to HO will depend on how active your district is.  As a guide,</w:t>
      </w:r>
      <w:r w:rsidR="00D476D7">
        <w:rPr>
          <w:i/>
          <w:sz w:val="22"/>
          <w:szCs w:val="22"/>
        </w:rPr>
        <w:t xml:space="preserve"> consider this every two months or when you </w:t>
      </w:r>
      <w:r w:rsidR="00291B32">
        <w:rPr>
          <w:i/>
          <w:sz w:val="22"/>
          <w:szCs w:val="22"/>
        </w:rPr>
        <w:t>have a surplus of over £1000.</w:t>
      </w:r>
    </w:p>
    <w:p w14:paraId="2B64C856" w14:textId="77777777" w:rsidR="00291B32" w:rsidRPr="00595713" w:rsidRDefault="00291B32" w:rsidP="00CE5255">
      <w:pPr>
        <w:rPr>
          <w:b/>
          <w:sz w:val="22"/>
          <w:szCs w:val="28"/>
          <w:u w:val="single"/>
        </w:rPr>
      </w:pPr>
    </w:p>
    <w:p w14:paraId="4149C3BD" w14:textId="77777777" w:rsidR="00595713" w:rsidRPr="00595713" w:rsidRDefault="00595713" w:rsidP="00CE5255">
      <w:pPr>
        <w:rPr>
          <w:b/>
          <w:sz w:val="22"/>
          <w:szCs w:val="28"/>
          <w:u w:val="single"/>
        </w:rPr>
      </w:pPr>
    </w:p>
    <w:p w14:paraId="54664F77" w14:textId="77777777" w:rsidR="006B5FB4" w:rsidRDefault="00107FE6" w:rsidP="00CE5255">
      <w:pPr>
        <w:rPr>
          <w:b/>
          <w:sz w:val="22"/>
          <w:szCs w:val="22"/>
        </w:rPr>
      </w:pPr>
      <w:r w:rsidRPr="006B5FB4">
        <w:rPr>
          <w:b/>
          <w:sz w:val="28"/>
          <w:szCs w:val="28"/>
          <w:u w:val="single"/>
        </w:rPr>
        <w:t>MONTHLY REPORTING</w:t>
      </w:r>
      <w:r w:rsidR="00CE5255" w:rsidRPr="006B5FB4">
        <w:rPr>
          <w:b/>
          <w:sz w:val="28"/>
          <w:szCs w:val="28"/>
          <w:u w:val="single"/>
        </w:rPr>
        <w:t xml:space="preserve"> </w:t>
      </w:r>
      <w:r w:rsidR="00D476D7">
        <w:rPr>
          <w:b/>
          <w:sz w:val="28"/>
          <w:szCs w:val="28"/>
          <w:u w:val="single"/>
        </w:rPr>
        <w:t>TO</w:t>
      </w:r>
      <w:r w:rsidR="00CE5255" w:rsidRPr="006B5FB4">
        <w:rPr>
          <w:b/>
          <w:sz w:val="28"/>
          <w:szCs w:val="28"/>
          <w:u w:val="single"/>
        </w:rPr>
        <w:t xml:space="preserve"> HEAD OFFICE</w:t>
      </w:r>
      <w:r w:rsidRPr="006B5FB4">
        <w:rPr>
          <w:b/>
          <w:sz w:val="28"/>
          <w:szCs w:val="28"/>
          <w:u w:val="single"/>
        </w:rPr>
        <w:t>:</w:t>
      </w:r>
      <w:r w:rsidRPr="00CE5255">
        <w:rPr>
          <w:b/>
          <w:sz w:val="22"/>
          <w:szCs w:val="22"/>
        </w:rPr>
        <w:t xml:space="preserve">  </w:t>
      </w:r>
    </w:p>
    <w:p w14:paraId="74035D9C" w14:textId="463DA9DF" w:rsidR="001D5A75" w:rsidRDefault="00107FE6" w:rsidP="001D5A75">
      <w:pPr>
        <w:rPr>
          <w:sz w:val="22"/>
          <w:szCs w:val="22"/>
        </w:rPr>
      </w:pPr>
      <w:r w:rsidRPr="006B5FB4">
        <w:rPr>
          <w:sz w:val="22"/>
          <w:szCs w:val="22"/>
        </w:rPr>
        <w:t xml:space="preserve">Please </w:t>
      </w:r>
      <w:r w:rsidR="00EC4D9E" w:rsidRPr="006B5FB4">
        <w:rPr>
          <w:sz w:val="22"/>
          <w:szCs w:val="22"/>
        </w:rPr>
        <w:t>email</w:t>
      </w:r>
      <w:r w:rsidRPr="006B5FB4">
        <w:rPr>
          <w:sz w:val="22"/>
          <w:szCs w:val="22"/>
        </w:rPr>
        <w:t xml:space="preserve"> a</w:t>
      </w:r>
      <w:r w:rsidR="004062A5" w:rsidRPr="006B5FB4">
        <w:rPr>
          <w:sz w:val="22"/>
          <w:szCs w:val="22"/>
        </w:rPr>
        <w:t>n interim copy of your</w:t>
      </w:r>
      <w:r w:rsidRPr="006B5FB4">
        <w:rPr>
          <w:sz w:val="22"/>
          <w:szCs w:val="22"/>
        </w:rPr>
        <w:t xml:space="preserve"> District spreadsheet to the Head Office at the end of June, July, August an</w:t>
      </w:r>
      <w:r w:rsidR="006B5FB4">
        <w:rPr>
          <w:sz w:val="22"/>
          <w:szCs w:val="22"/>
        </w:rPr>
        <w:t>d September.  This information i</w:t>
      </w:r>
      <w:r w:rsidRPr="006B5FB4">
        <w:rPr>
          <w:sz w:val="22"/>
          <w:szCs w:val="22"/>
        </w:rPr>
        <w:t xml:space="preserve">s used to verify </w:t>
      </w:r>
      <w:r w:rsidR="006B5FB4">
        <w:rPr>
          <w:sz w:val="22"/>
          <w:szCs w:val="22"/>
        </w:rPr>
        <w:t>our</w:t>
      </w:r>
      <w:r w:rsidRPr="006B5FB4">
        <w:rPr>
          <w:sz w:val="22"/>
          <w:szCs w:val="22"/>
        </w:rPr>
        <w:t xml:space="preserve"> financial position</w:t>
      </w:r>
      <w:r w:rsidR="006B5FB4">
        <w:rPr>
          <w:sz w:val="22"/>
          <w:szCs w:val="22"/>
        </w:rPr>
        <w:t>.</w:t>
      </w:r>
    </w:p>
    <w:p w14:paraId="402B15DE" w14:textId="77777777" w:rsidR="006B5FB4" w:rsidRPr="00C33B80" w:rsidRDefault="006B5FB4" w:rsidP="001D5A75">
      <w:pPr>
        <w:rPr>
          <w:sz w:val="22"/>
          <w:szCs w:val="22"/>
        </w:rPr>
      </w:pPr>
    </w:p>
    <w:p w14:paraId="4FF2CA94" w14:textId="77777777" w:rsidR="00C0436C" w:rsidRPr="00C33B80" w:rsidRDefault="00437525" w:rsidP="006B5FB4">
      <w:pPr>
        <w:pBdr>
          <w:top w:val="single" w:sz="4" w:space="1" w:color="auto"/>
          <w:left w:val="single" w:sz="4" w:space="4" w:color="auto"/>
          <w:bottom w:val="single" w:sz="4" w:space="1" w:color="auto"/>
          <w:right w:val="single" w:sz="4" w:space="4" w:color="auto"/>
        </w:pBdr>
        <w:rPr>
          <w:i/>
          <w:sz w:val="22"/>
          <w:szCs w:val="22"/>
        </w:rPr>
      </w:pPr>
      <w:r w:rsidRPr="00C33B80">
        <w:rPr>
          <w:b/>
          <w:i/>
          <w:sz w:val="22"/>
          <w:szCs w:val="22"/>
        </w:rPr>
        <w:t>Tip</w:t>
      </w:r>
      <w:r w:rsidR="001D5A75" w:rsidRPr="00C33B80">
        <w:rPr>
          <w:i/>
          <w:sz w:val="22"/>
          <w:szCs w:val="22"/>
        </w:rPr>
        <w:t xml:space="preserve">:  Aim to </w:t>
      </w:r>
      <w:r w:rsidR="00107FE6" w:rsidRPr="00C33B80">
        <w:rPr>
          <w:i/>
          <w:sz w:val="22"/>
          <w:szCs w:val="22"/>
        </w:rPr>
        <w:t>keep your spreadsheet</w:t>
      </w:r>
      <w:r w:rsidR="001D5A75" w:rsidRPr="00C33B80">
        <w:rPr>
          <w:i/>
          <w:sz w:val="22"/>
          <w:szCs w:val="22"/>
        </w:rPr>
        <w:t xml:space="preserve"> up to date</w:t>
      </w:r>
      <w:r w:rsidRPr="00C33B80">
        <w:rPr>
          <w:i/>
          <w:sz w:val="22"/>
          <w:szCs w:val="22"/>
        </w:rPr>
        <w:t xml:space="preserve"> </w:t>
      </w:r>
      <w:r w:rsidR="001D5A75" w:rsidRPr="00C33B80">
        <w:rPr>
          <w:i/>
          <w:sz w:val="22"/>
          <w:szCs w:val="22"/>
        </w:rPr>
        <w:t xml:space="preserve">so that it </w:t>
      </w:r>
      <w:r w:rsidRPr="00C33B80">
        <w:rPr>
          <w:i/>
          <w:sz w:val="22"/>
          <w:szCs w:val="22"/>
        </w:rPr>
        <w:t xml:space="preserve">accurately </w:t>
      </w:r>
      <w:r w:rsidR="001D5A75" w:rsidRPr="00C33B80">
        <w:rPr>
          <w:i/>
          <w:sz w:val="22"/>
          <w:szCs w:val="22"/>
        </w:rPr>
        <w:t>reflects your current financial position.</w:t>
      </w:r>
      <w:r w:rsidR="00C0436C" w:rsidRPr="00C33B80">
        <w:rPr>
          <w:i/>
          <w:sz w:val="22"/>
          <w:szCs w:val="22"/>
        </w:rPr>
        <w:t xml:space="preserve"> </w:t>
      </w:r>
    </w:p>
    <w:p w14:paraId="30525CF1" w14:textId="77777777" w:rsidR="00C33B80" w:rsidRDefault="00C33B80" w:rsidP="004F5178">
      <w:pPr>
        <w:rPr>
          <w:sz w:val="22"/>
          <w:szCs w:val="22"/>
        </w:rPr>
      </w:pPr>
    </w:p>
    <w:p w14:paraId="62C466D6" w14:textId="77777777" w:rsidR="00CE5255" w:rsidRPr="00C33B80" w:rsidRDefault="00CE5255" w:rsidP="004F5178">
      <w:pPr>
        <w:rPr>
          <w:sz w:val="22"/>
          <w:szCs w:val="22"/>
        </w:rPr>
      </w:pPr>
    </w:p>
    <w:p w14:paraId="23A9FF0E" w14:textId="77777777" w:rsidR="00846CB9" w:rsidRDefault="00F600F4" w:rsidP="00F13A4B">
      <w:pPr>
        <w:rPr>
          <w:b/>
          <w:sz w:val="22"/>
          <w:szCs w:val="22"/>
        </w:rPr>
      </w:pPr>
      <w:r w:rsidRPr="00846CB9">
        <w:rPr>
          <w:b/>
          <w:sz w:val="28"/>
          <w:szCs w:val="28"/>
          <w:u w:val="single"/>
        </w:rPr>
        <w:t>YEAR END</w:t>
      </w:r>
      <w:r w:rsidR="00A9251A" w:rsidRPr="00846CB9">
        <w:rPr>
          <w:b/>
          <w:sz w:val="28"/>
          <w:szCs w:val="28"/>
          <w:u w:val="single"/>
        </w:rPr>
        <w:t xml:space="preserve"> REPORTING </w:t>
      </w:r>
      <w:r w:rsidR="00493332">
        <w:rPr>
          <w:b/>
          <w:sz w:val="28"/>
          <w:szCs w:val="28"/>
          <w:u w:val="single"/>
        </w:rPr>
        <w:t>TO</w:t>
      </w:r>
      <w:r w:rsidR="00A9251A" w:rsidRPr="00846CB9">
        <w:rPr>
          <w:b/>
          <w:sz w:val="28"/>
          <w:szCs w:val="28"/>
          <w:u w:val="single"/>
        </w:rPr>
        <w:t xml:space="preserve"> HEAD OFFICE</w:t>
      </w:r>
      <w:r w:rsidRPr="00846CB9">
        <w:rPr>
          <w:b/>
          <w:sz w:val="28"/>
          <w:szCs w:val="28"/>
          <w:u w:val="single"/>
        </w:rPr>
        <w:t>:</w:t>
      </w:r>
      <w:r w:rsidRPr="00A9251A">
        <w:rPr>
          <w:b/>
          <w:sz w:val="22"/>
          <w:szCs w:val="22"/>
        </w:rPr>
        <w:t xml:space="preserve">  </w:t>
      </w:r>
    </w:p>
    <w:p w14:paraId="4BAA715C" w14:textId="77777777" w:rsidR="00F13A4B" w:rsidRPr="00846CB9" w:rsidRDefault="00F66029" w:rsidP="00F13A4B">
      <w:pPr>
        <w:rPr>
          <w:sz w:val="22"/>
          <w:szCs w:val="22"/>
        </w:rPr>
      </w:pPr>
      <w:r w:rsidRPr="00846CB9">
        <w:rPr>
          <w:sz w:val="22"/>
          <w:szCs w:val="22"/>
        </w:rPr>
        <w:t xml:space="preserve">At the end of the year after </w:t>
      </w:r>
      <w:r w:rsidR="008816F7" w:rsidRPr="00846CB9">
        <w:rPr>
          <w:sz w:val="22"/>
          <w:szCs w:val="22"/>
        </w:rPr>
        <w:t>your district’s</w:t>
      </w:r>
      <w:r w:rsidRPr="00846CB9">
        <w:rPr>
          <w:sz w:val="22"/>
          <w:szCs w:val="22"/>
        </w:rPr>
        <w:t xml:space="preserve"> last garden is processed, you will </w:t>
      </w:r>
      <w:r w:rsidR="00F13A4B" w:rsidRPr="00846CB9">
        <w:rPr>
          <w:sz w:val="22"/>
          <w:szCs w:val="22"/>
        </w:rPr>
        <w:t xml:space="preserve">need to close your season’s activities and send your financial information to </w:t>
      </w:r>
      <w:r w:rsidR="00851F3A">
        <w:rPr>
          <w:sz w:val="22"/>
          <w:szCs w:val="22"/>
        </w:rPr>
        <w:t>HO.</w:t>
      </w:r>
      <w:r w:rsidR="00F13A4B" w:rsidRPr="00846CB9">
        <w:rPr>
          <w:sz w:val="22"/>
          <w:szCs w:val="22"/>
        </w:rPr>
        <w:t xml:space="preserve">  </w:t>
      </w:r>
    </w:p>
    <w:p w14:paraId="64CBB5E1" w14:textId="6FDB58D9" w:rsidR="00F13A4B" w:rsidRPr="00846CB9" w:rsidRDefault="00F13A4B" w:rsidP="00F13A4B">
      <w:pPr>
        <w:pStyle w:val="ListParagraph"/>
        <w:numPr>
          <w:ilvl w:val="0"/>
          <w:numId w:val="35"/>
        </w:numPr>
        <w:rPr>
          <w:sz w:val="22"/>
          <w:szCs w:val="22"/>
        </w:rPr>
      </w:pPr>
      <w:r w:rsidRPr="00846CB9">
        <w:rPr>
          <w:sz w:val="22"/>
          <w:szCs w:val="22"/>
        </w:rPr>
        <w:t>Make any final payment to the</w:t>
      </w:r>
      <w:r w:rsidR="007D1253">
        <w:rPr>
          <w:sz w:val="22"/>
          <w:szCs w:val="22"/>
        </w:rPr>
        <w:t xml:space="preserve"> SGS </w:t>
      </w:r>
      <w:r w:rsidRPr="00846CB9">
        <w:rPr>
          <w:sz w:val="22"/>
          <w:szCs w:val="22"/>
        </w:rPr>
        <w:t xml:space="preserve">Bank Account, </w:t>
      </w:r>
      <w:r w:rsidR="00846CB9">
        <w:rPr>
          <w:sz w:val="22"/>
          <w:szCs w:val="22"/>
        </w:rPr>
        <w:t>retaining an</w:t>
      </w:r>
      <w:r w:rsidRPr="00846CB9">
        <w:rPr>
          <w:sz w:val="22"/>
          <w:szCs w:val="22"/>
        </w:rPr>
        <w:t xml:space="preserve"> adequate float.</w:t>
      </w:r>
    </w:p>
    <w:p w14:paraId="760D624F" w14:textId="77777777" w:rsidR="00F13A4B" w:rsidRPr="00846CB9" w:rsidRDefault="00F13A4B" w:rsidP="00F13A4B">
      <w:pPr>
        <w:pStyle w:val="ListParagraph"/>
        <w:numPr>
          <w:ilvl w:val="0"/>
          <w:numId w:val="35"/>
        </w:numPr>
        <w:rPr>
          <w:sz w:val="22"/>
          <w:szCs w:val="22"/>
        </w:rPr>
      </w:pPr>
      <w:r w:rsidRPr="00846CB9">
        <w:rPr>
          <w:sz w:val="22"/>
          <w:szCs w:val="22"/>
        </w:rPr>
        <w:t>Reconcile your bank statement to match your spreadsheet</w:t>
      </w:r>
    </w:p>
    <w:p w14:paraId="7A816E47" w14:textId="77777777" w:rsidR="00F13A4B" w:rsidRPr="00846CB9" w:rsidRDefault="00EC4D9E" w:rsidP="00F13A4B">
      <w:pPr>
        <w:pStyle w:val="ListParagraph"/>
        <w:numPr>
          <w:ilvl w:val="0"/>
          <w:numId w:val="35"/>
        </w:numPr>
        <w:rPr>
          <w:sz w:val="22"/>
          <w:szCs w:val="22"/>
        </w:rPr>
      </w:pPr>
      <w:r w:rsidRPr="00846CB9">
        <w:rPr>
          <w:sz w:val="22"/>
          <w:szCs w:val="22"/>
        </w:rPr>
        <w:t>Email</w:t>
      </w:r>
      <w:r w:rsidR="00F13A4B" w:rsidRPr="00846CB9">
        <w:rPr>
          <w:sz w:val="22"/>
          <w:szCs w:val="22"/>
        </w:rPr>
        <w:t xml:space="preserve"> an electro</w:t>
      </w:r>
      <w:r w:rsidRPr="00846CB9">
        <w:rPr>
          <w:sz w:val="22"/>
          <w:szCs w:val="22"/>
        </w:rPr>
        <w:t>nic copy of your spreadsheet</w:t>
      </w:r>
      <w:r w:rsidR="00F13A4B" w:rsidRPr="00846CB9">
        <w:rPr>
          <w:sz w:val="22"/>
          <w:szCs w:val="22"/>
        </w:rPr>
        <w:t xml:space="preserve"> to </w:t>
      </w:r>
      <w:r w:rsidR="00851F3A">
        <w:rPr>
          <w:sz w:val="22"/>
          <w:szCs w:val="22"/>
        </w:rPr>
        <w:t>HO</w:t>
      </w:r>
    </w:p>
    <w:p w14:paraId="5270841E" w14:textId="77777777" w:rsidR="00F13A4B" w:rsidRPr="00846CB9" w:rsidRDefault="00846CB9" w:rsidP="00F13A4B">
      <w:pPr>
        <w:pStyle w:val="ListParagraph"/>
        <w:numPr>
          <w:ilvl w:val="0"/>
          <w:numId w:val="35"/>
        </w:numPr>
        <w:rPr>
          <w:sz w:val="22"/>
          <w:szCs w:val="22"/>
        </w:rPr>
      </w:pPr>
      <w:r>
        <w:rPr>
          <w:sz w:val="22"/>
          <w:szCs w:val="22"/>
        </w:rPr>
        <w:t xml:space="preserve">Post </w:t>
      </w:r>
      <w:r w:rsidR="00B43170" w:rsidRPr="00846CB9">
        <w:rPr>
          <w:sz w:val="22"/>
          <w:szCs w:val="22"/>
        </w:rPr>
        <w:t xml:space="preserve">or email a copy of your </w:t>
      </w:r>
      <w:r w:rsidR="00A9251A" w:rsidRPr="00846CB9">
        <w:rPr>
          <w:sz w:val="22"/>
          <w:szCs w:val="22"/>
        </w:rPr>
        <w:t xml:space="preserve">most recent </w:t>
      </w:r>
      <w:r w:rsidR="00B43170" w:rsidRPr="00846CB9">
        <w:rPr>
          <w:sz w:val="22"/>
          <w:szCs w:val="22"/>
        </w:rPr>
        <w:t>bank statement</w:t>
      </w:r>
      <w:r w:rsidR="003075D3" w:rsidRPr="00846CB9">
        <w:rPr>
          <w:sz w:val="22"/>
          <w:szCs w:val="22"/>
        </w:rPr>
        <w:t xml:space="preserve"> to </w:t>
      </w:r>
      <w:r w:rsidR="00851F3A">
        <w:rPr>
          <w:sz w:val="22"/>
          <w:szCs w:val="22"/>
        </w:rPr>
        <w:t>HO</w:t>
      </w:r>
      <w:r w:rsidR="00B43170" w:rsidRPr="00846CB9">
        <w:rPr>
          <w:sz w:val="22"/>
          <w:szCs w:val="22"/>
        </w:rPr>
        <w:t xml:space="preserve"> (demonstrating that the balance matches your spreadsheet information).</w:t>
      </w:r>
    </w:p>
    <w:p w14:paraId="41894326" w14:textId="6A62E885" w:rsidR="00B43170" w:rsidRPr="00846CB9" w:rsidRDefault="00846CB9" w:rsidP="00F13A4B">
      <w:pPr>
        <w:pStyle w:val="ListParagraph"/>
        <w:numPr>
          <w:ilvl w:val="0"/>
          <w:numId w:val="35"/>
        </w:numPr>
        <w:rPr>
          <w:sz w:val="22"/>
          <w:szCs w:val="22"/>
        </w:rPr>
      </w:pPr>
      <w:r>
        <w:rPr>
          <w:sz w:val="22"/>
          <w:szCs w:val="22"/>
        </w:rPr>
        <w:t>Post</w:t>
      </w:r>
      <w:r w:rsidR="00DA66EE">
        <w:rPr>
          <w:sz w:val="22"/>
          <w:szCs w:val="22"/>
        </w:rPr>
        <w:t xml:space="preserve"> or email</w:t>
      </w:r>
      <w:r w:rsidR="00851F3A">
        <w:rPr>
          <w:sz w:val="22"/>
          <w:szCs w:val="22"/>
        </w:rPr>
        <w:t xml:space="preserve"> to HO</w:t>
      </w:r>
    </w:p>
    <w:p w14:paraId="49E1D0E3" w14:textId="77777777" w:rsidR="00612FF8" w:rsidRPr="00846CB9" w:rsidRDefault="00612FF8" w:rsidP="00612FF8">
      <w:pPr>
        <w:pStyle w:val="ListParagraph"/>
        <w:numPr>
          <w:ilvl w:val="1"/>
          <w:numId w:val="35"/>
        </w:numPr>
        <w:rPr>
          <w:sz w:val="22"/>
          <w:szCs w:val="22"/>
        </w:rPr>
      </w:pPr>
      <w:r w:rsidRPr="00846CB9">
        <w:rPr>
          <w:sz w:val="22"/>
          <w:szCs w:val="22"/>
        </w:rPr>
        <w:t xml:space="preserve">Any </w:t>
      </w:r>
      <w:r>
        <w:rPr>
          <w:sz w:val="22"/>
          <w:szCs w:val="22"/>
        </w:rPr>
        <w:t xml:space="preserve">completed </w:t>
      </w:r>
      <w:r w:rsidRPr="00846CB9">
        <w:rPr>
          <w:sz w:val="22"/>
          <w:szCs w:val="22"/>
        </w:rPr>
        <w:t>Gift Aid forms</w:t>
      </w:r>
    </w:p>
    <w:p w14:paraId="77176443" w14:textId="242FDA81" w:rsidR="00A9251A" w:rsidRPr="00F06039" w:rsidRDefault="00612FF8" w:rsidP="00A9251A">
      <w:pPr>
        <w:pStyle w:val="ListParagraph"/>
        <w:numPr>
          <w:ilvl w:val="1"/>
          <w:numId w:val="35"/>
        </w:numPr>
        <w:rPr>
          <w:sz w:val="22"/>
          <w:szCs w:val="22"/>
        </w:rPr>
      </w:pPr>
      <w:r w:rsidRPr="00F06039">
        <w:rPr>
          <w:sz w:val="22"/>
          <w:szCs w:val="22"/>
        </w:rPr>
        <w:t>Optionally, all</w:t>
      </w:r>
      <w:r w:rsidR="00A9251A" w:rsidRPr="00F06039">
        <w:rPr>
          <w:sz w:val="22"/>
          <w:szCs w:val="22"/>
        </w:rPr>
        <w:t xml:space="preserve"> GOD forms, accompanied by the green copy of the</w:t>
      </w:r>
      <w:r w:rsidR="007D1253">
        <w:rPr>
          <w:sz w:val="22"/>
          <w:szCs w:val="22"/>
        </w:rPr>
        <w:t xml:space="preserve"> SGS </w:t>
      </w:r>
      <w:r w:rsidR="00A9251A" w:rsidRPr="00F06039">
        <w:rPr>
          <w:sz w:val="22"/>
          <w:szCs w:val="22"/>
        </w:rPr>
        <w:t>receipt if available.</w:t>
      </w:r>
    </w:p>
    <w:p w14:paraId="576E4956" w14:textId="77777777" w:rsidR="00A9251A" w:rsidRDefault="00A9251A" w:rsidP="00A9251A">
      <w:pPr>
        <w:ind w:left="360"/>
        <w:rPr>
          <w:b/>
          <w:i/>
          <w:sz w:val="22"/>
          <w:szCs w:val="22"/>
        </w:rPr>
      </w:pPr>
    </w:p>
    <w:p w14:paraId="3D0050C5" w14:textId="7D92270A" w:rsidR="00184FEC" w:rsidRPr="00F13A4B" w:rsidRDefault="003B0BD6" w:rsidP="00D15BA8">
      <w:pPr>
        <w:pBdr>
          <w:top w:val="single" w:sz="4" w:space="1" w:color="auto"/>
          <w:left w:val="single" w:sz="4" w:space="4" w:color="auto"/>
          <w:bottom w:val="single" w:sz="4" w:space="1" w:color="auto"/>
          <w:right w:val="single" w:sz="4" w:space="4" w:color="auto"/>
        </w:pBdr>
        <w:rPr>
          <w:i/>
          <w:sz w:val="22"/>
          <w:szCs w:val="22"/>
        </w:rPr>
      </w:pPr>
      <w:r w:rsidRPr="00F13A4B">
        <w:rPr>
          <w:b/>
          <w:i/>
          <w:sz w:val="22"/>
          <w:szCs w:val="22"/>
        </w:rPr>
        <w:t>T</w:t>
      </w:r>
      <w:r w:rsidR="008A64E8" w:rsidRPr="00F13A4B">
        <w:rPr>
          <w:b/>
          <w:i/>
          <w:sz w:val="22"/>
          <w:szCs w:val="22"/>
        </w:rPr>
        <w:t>imeliness</w:t>
      </w:r>
      <w:r w:rsidRPr="00F13A4B">
        <w:rPr>
          <w:i/>
          <w:sz w:val="22"/>
          <w:szCs w:val="22"/>
        </w:rPr>
        <w:t xml:space="preserve">:  It’s very helpful to receive your information by the end of </w:t>
      </w:r>
      <w:r w:rsidR="007B2FC3" w:rsidRPr="00F13A4B">
        <w:rPr>
          <w:i/>
          <w:sz w:val="22"/>
          <w:szCs w:val="22"/>
        </w:rPr>
        <w:t>November</w:t>
      </w:r>
      <w:r w:rsidRPr="00F13A4B">
        <w:rPr>
          <w:i/>
          <w:sz w:val="22"/>
          <w:szCs w:val="22"/>
        </w:rPr>
        <w:t xml:space="preserve">.  Please do not delay if you are waiting for one or two items </w:t>
      </w:r>
      <w:r w:rsidR="00DA66EE">
        <w:rPr>
          <w:i/>
          <w:sz w:val="22"/>
          <w:szCs w:val="22"/>
        </w:rPr>
        <w:t>either to pay or clear</w:t>
      </w:r>
      <w:r w:rsidR="00932E88" w:rsidRPr="00F13A4B">
        <w:rPr>
          <w:i/>
          <w:sz w:val="22"/>
          <w:szCs w:val="22"/>
        </w:rPr>
        <w:t xml:space="preserve"> </w:t>
      </w:r>
      <w:r w:rsidR="0075132E" w:rsidRPr="00F13A4B">
        <w:rPr>
          <w:i/>
          <w:sz w:val="22"/>
          <w:szCs w:val="22"/>
        </w:rPr>
        <w:t>these can be forwarded later.</w:t>
      </w:r>
      <w:bookmarkStart w:id="9" w:name="_Toc468016615"/>
    </w:p>
    <w:p w14:paraId="502757F4" w14:textId="77777777" w:rsidR="00905EC3" w:rsidRDefault="00905EC3" w:rsidP="00905EC3">
      <w:pPr>
        <w:ind w:left="1440"/>
        <w:rPr>
          <w:sz w:val="22"/>
          <w:szCs w:val="22"/>
        </w:rPr>
      </w:pPr>
    </w:p>
    <w:p w14:paraId="106602EF" w14:textId="77777777" w:rsidR="001F7DB9" w:rsidRPr="00C33B80" w:rsidRDefault="001F7DB9" w:rsidP="00F06039">
      <w:pPr>
        <w:rPr>
          <w:sz w:val="22"/>
          <w:szCs w:val="22"/>
        </w:rPr>
      </w:pPr>
    </w:p>
    <w:p w14:paraId="242522F7" w14:textId="77777777" w:rsidR="00026E82" w:rsidRDefault="00026E82">
      <w:pPr>
        <w:rPr>
          <w:rFonts w:eastAsiaTheme="majorEastAsia" w:cstheme="majorBidi"/>
          <w:b/>
          <w:color w:val="000000" w:themeColor="text1"/>
          <w:sz w:val="40"/>
          <w:szCs w:val="32"/>
        </w:rPr>
      </w:pPr>
      <w:bookmarkStart w:id="10" w:name="_Toc471387019"/>
      <w:bookmarkStart w:id="11" w:name="_Toc471402877"/>
      <w:bookmarkStart w:id="12" w:name="_Toc474316844"/>
      <w:r>
        <w:rPr>
          <w:b/>
          <w:color w:val="000000" w:themeColor="text1"/>
          <w:sz w:val="40"/>
        </w:rPr>
        <w:br w:type="page"/>
      </w:r>
    </w:p>
    <w:p w14:paraId="348B55C1" w14:textId="68A1D995" w:rsidR="00551BA5" w:rsidRPr="00440BAF" w:rsidRDefault="008E459B" w:rsidP="007059ED">
      <w:pPr>
        <w:pStyle w:val="Heading1"/>
        <w:rPr>
          <w:rFonts w:asciiTheme="minorHAnsi" w:hAnsiTheme="minorHAnsi"/>
          <w:b/>
          <w:color w:val="000000" w:themeColor="text1"/>
          <w:sz w:val="40"/>
        </w:rPr>
      </w:pPr>
      <w:r>
        <w:rPr>
          <w:rFonts w:asciiTheme="minorHAnsi" w:hAnsiTheme="minorHAnsi"/>
          <w:b/>
          <w:color w:val="000000" w:themeColor="text1"/>
          <w:sz w:val="40"/>
        </w:rPr>
        <w:lastRenderedPageBreak/>
        <w:t>4</w:t>
      </w:r>
      <w:r w:rsidR="009B4943" w:rsidRPr="00440BAF">
        <w:rPr>
          <w:rFonts w:asciiTheme="minorHAnsi" w:hAnsiTheme="minorHAnsi"/>
          <w:b/>
          <w:color w:val="000000" w:themeColor="text1"/>
          <w:sz w:val="40"/>
        </w:rPr>
        <w:t>.</w:t>
      </w:r>
      <w:r w:rsidR="00595713">
        <w:rPr>
          <w:rFonts w:asciiTheme="minorHAnsi" w:hAnsiTheme="minorHAnsi"/>
          <w:b/>
          <w:color w:val="000000" w:themeColor="text1"/>
          <w:sz w:val="40"/>
        </w:rPr>
        <w:t xml:space="preserve"> </w:t>
      </w:r>
      <w:r w:rsidR="00E806CD" w:rsidRPr="00440BAF">
        <w:rPr>
          <w:rFonts w:asciiTheme="minorHAnsi" w:hAnsiTheme="minorHAnsi"/>
          <w:b/>
          <w:color w:val="000000" w:themeColor="text1"/>
          <w:sz w:val="40"/>
        </w:rPr>
        <w:t xml:space="preserve">District </w:t>
      </w:r>
      <w:r w:rsidR="00551BA5" w:rsidRPr="00440BAF">
        <w:rPr>
          <w:rFonts w:asciiTheme="minorHAnsi" w:hAnsiTheme="minorHAnsi"/>
          <w:b/>
          <w:color w:val="000000" w:themeColor="text1"/>
          <w:sz w:val="40"/>
        </w:rPr>
        <w:t>Spreadsheet Guidance</w:t>
      </w:r>
      <w:bookmarkEnd w:id="9"/>
      <w:bookmarkEnd w:id="10"/>
      <w:bookmarkEnd w:id="11"/>
      <w:r w:rsidR="00D152B3" w:rsidRPr="00440BAF">
        <w:rPr>
          <w:rFonts w:asciiTheme="minorHAnsi" w:hAnsiTheme="minorHAnsi"/>
          <w:b/>
          <w:color w:val="000000" w:themeColor="text1"/>
          <w:sz w:val="40"/>
        </w:rPr>
        <w:t xml:space="preserve"> Notes</w:t>
      </w:r>
      <w:bookmarkEnd w:id="12"/>
    </w:p>
    <w:p w14:paraId="6065992A" w14:textId="1BE97C57" w:rsidR="001F6DEE" w:rsidRPr="00C33B80" w:rsidRDefault="00F0736A" w:rsidP="00B33CCD">
      <w:pPr>
        <w:jc w:val="both"/>
        <w:rPr>
          <w:sz w:val="22"/>
        </w:rPr>
      </w:pPr>
      <w:r w:rsidRPr="00C33B80">
        <w:rPr>
          <w:sz w:val="22"/>
        </w:rPr>
        <w:t>At the start of the season, you will receive from Head Office a s</w:t>
      </w:r>
      <w:r w:rsidR="0040096E">
        <w:rPr>
          <w:sz w:val="22"/>
        </w:rPr>
        <w:t>preadsheet which</w:t>
      </w:r>
      <w:r w:rsidRPr="00C33B80">
        <w:rPr>
          <w:sz w:val="22"/>
        </w:rPr>
        <w:t xml:space="preserve"> will have been pre-populated with your garden opening information as de</w:t>
      </w:r>
      <w:r w:rsidR="00C039BF">
        <w:rPr>
          <w:sz w:val="22"/>
        </w:rPr>
        <w:t>scribed in the</w:t>
      </w:r>
      <w:r w:rsidR="007D1253">
        <w:rPr>
          <w:sz w:val="22"/>
        </w:rPr>
        <w:t xml:space="preserve"> SGS </w:t>
      </w:r>
      <w:r w:rsidR="00C039BF">
        <w:rPr>
          <w:sz w:val="22"/>
        </w:rPr>
        <w:t>database and G</w:t>
      </w:r>
      <w:r w:rsidRPr="00C33B80">
        <w:rPr>
          <w:sz w:val="22"/>
        </w:rPr>
        <w:t>uidebook.</w:t>
      </w:r>
      <w:r w:rsidR="00C326E9" w:rsidRPr="00C33B80">
        <w:rPr>
          <w:sz w:val="22"/>
        </w:rPr>
        <w:t xml:space="preserve">  Over the </w:t>
      </w:r>
      <w:r w:rsidR="0030412F" w:rsidRPr="00C33B80">
        <w:rPr>
          <w:sz w:val="22"/>
        </w:rPr>
        <w:t>season,</w:t>
      </w:r>
      <w:r w:rsidR="00C326E9" w:rsidRPr="00C33B80">
        <w:rPr>
          <w:sz w:val="22"/>
        </w:rPr>
        <w:t xml:space="preserve"> you will update this spreadsheet with </w:t>
      </w:r>
      <w:r w:rsidR="00A57FEF">
        <w:rPr>
          <w:sz w:val="22"/>
        </w:rPr>
        <w:t xml:space="preserve">your </w:t>
      </w:r>
      <w:r w:rsidR="00932E88">
        <w:rPr>
          <w:sz w:val="22"/>
        </w:rPr>
        <w:t>D</w:t>
      </w:r>
      <w:r w:rsidR="00A57FEF">
        <w:rPr>
          <w:sz w:val="22"/>
        </w:rPr>
        <w:t>istrict’s</w:t>
      </w:r>
      <w:r w:rsidR="00C326E9" w:rsidRPr="00C33B80">
        <w:rPr>
          <w:sz w:val="22"/>
        </w:rPr>
        <w:t xml:space="preserve"> garden opening information as well </w:t>
      </w:r>
      <w:r w:rsidR="0045061F">
        <w:rPr>
          <w:sz w:val="22"/>
        </w:rPr>
        <w:t>all the other</w:t>
      </w:r>
      <w:r w:rsidR="00C326E9" w:rsidRPr="00C33B80">
        <w:rPr>
          <w:sz w:val="22"/>
        </w:rPr>
        <w:t xml:space="preserve"> financial activities for your district.  </w:t>
      </w:r>
      <w:r w:rsidR="001F6DEE" w:rsidRPr="00C33B80">
        <w:rPr>
          <w:sz w:val="22"/>
        </w:rPr>
        <w:t xml:space="preserve"> </w:t>
      </w:r>
      <w:r w:rsidR="00F40352">
        <w:rPr>
          <w:sz w:val="22"/>
        </w:rPr>
        <w:t>The first tab, or worksheet, in this spreadsheet is entitled “Notes on Cashbook” and holds the guidance notes.</w:t>
      </w:r>
    </w:p>
    <w:p w14:paraId="34B1C81C" w14:textId="77777777" w:rsidR="00904D53" w:rsidRPr="00C0212E" w:rsidRDefault="00904D53" w:rsidP="00904D53">
      <w:pPr>
        <w:rPr>
          <w:b/>
          <w:sz w:val="22"/>
        </w:rPr>
      </w:pPr>
    </w:p>
    <w:p w14:paraId="2356AA92" w14:textId="77777777" w:rsidR="00393C38" w:rsidRPr="00585816" w:rsidRDefault="0071681F" w:rsidP="004F04B4">
      <w:pPr>
        <w:pStyle w:val="Heading2"/>
        <w:rPr>
          <w:rFonts w:asciiTheme="minorHAnsi" w:hAnsiTheme="minorHAnsi"/>
          <w:b/>
          <w:color w:val="000000" w:themeColor="text1"/>
        </w:rPr>
      </w:pPr>
      <w:bookmarkStart w:id="13" w:name="_Toc471387020"/>
      <w:r w:rsidRPr="00585816">
        <w:rPr>
          <w:rFonts w:asciiTheme="minorHAnsi" w:hAnsiTheme="minorHAnsi"/>
          <w:b/>
          <w:color w:val="000000" w:themeColor="text1"/>
        </w:rPr>
        <w:t>1.</w:t>
      </w:r>
      <w:r w:rsidR="004F04B4" w:rsidRPr="00585816">
        <w:rPr>
          <w:rFonts w:asciiTheme="minorHAnsi" w:hAnsiTheme="minorHAnsi"/>
          <w:b/>
          <w:color w:val="000000" w:themeColor="text1"/>
        </w:rPr>
        <w:t>How to Use</w:t>
      </w:r>
      <w:r w:rsidR="00393C38" w:rsidRPr="00585816">
        <w:rPr>
          <w:rFonts w:asciiTheme="minorHAnsi" w:hAnsiTheme="minorHAnsi"/>
          <w:b/>
          <w:color w:val="000000" w:themeColor="text1"/>
        </w:rPr>
        <w:t xml:space="preserve"> the </w:t>
      </w:r>
      <w:r w:rsidR="00E177EA" w:rsidRPr="00585816">
        <w:rPr>
          <w:rFonts w:asciiTheme="minorHAnsi" w:hAnsiTheme="minorHAnsi"/>
          <w:b/>
          <w:color w:val="000000" w:themeColor="text1"/>
        </w:rPr>
        <w:t xml:space="preserve">Cashbook </w:t>
      </w:r>
      <w:r w:rsidR="00393C38" w:rsidRPr="00585816">
        <w:rPr>
          <w:rFonts w:asciiTheme="minorHAnsi" w:hAnsiTheme="minorHAnsi"/>
          <w:b/>
          <w:color w:val="000000" w:themeColor="text1"/>
        </w:rPr>
        <w:t>Spreadsheet</w:t>
      </w:r>
      <w:bookmarkEnd w:id="13"/>
    </w:p>
    <w:p w14:paraId="4EDA790E" w14:textId="77777777" w:rsidR="004F04B4" w:rsidRPr="00585816" w:rsidRDefault="00E41052" w:rsidP="00904D53">
      <w:pPr>
        <w:rPr>
          <w:sz w:val="22"/>
        </w:rPr>
      </w:pPr>
      <w:r w:rsidRPr="00585816">
        <w:rPr>
          <w:sz w:val="22"/>
        </w:rPr>
        <w:t>Information and instructions about each field in the spreadsheet can be found by clicking on the relevant column heading.  Please note</w:t>
      </w:r>
      <w:r w:rsidR="0040096E" w:rsidRPr="00585816">
        <w:rPr>
          <w:sz w:val="22"/>
        </w:rPr>
        <w:t>:</w:t>
      </w:r>
      <w:r w:rsidRPr="00585816">
        <w:rPr>
          <w:sz w:val="22"/>
        </w:rPr>
        <w:t xml:space="preserve"> </w:t>
      </w:r>
    </w:p>
    <w:p w14:paraId="2E62FC02" w14:textId="0C0AA54F" w:rsidR="00E41052" w:rsidRPr="00585816" w:rsidRDefault="00585816" w:rsidP="00B33CCD">
      <w:pPr>
        <w:pStyle w:val="ListParagraph"/>
        <w:numPr>
          <w:ilvl w:val="0"/>
          <w:numId w:val="17"/>
        </w:numPr>
        <w:jc w:val="both"/>
        <w:rPr>
          <w:sz w:val="22"/>
        </w:rPr>
      </w:pPr>
      <w:r w:rsidRPr="00585816">
        <w:rPr>
          <w:b/>
          <w:i/>
          <w:sz w:val="22"/>
        </w:rPr>
        <w:t>Columns A (</w:t>
      </w:r>
      <w:r w:rsidR="00393C38" w:rsidRPr="00585816">
        <w:rPr>
          <w:b/>
          <w:i/>
          <w:sz w:val="22"/>
        </w:rPr>
        <w:t>Trans</w:t>
      </w:r>
      <w:r w:rsidR="00510D15">
        <w:rPr>
          <w:b/>
          <w:i/>
          <w:sz w:val="22"/>
        </w:rPr>
        <w:t>action Date) through Q</w:t>
      </w:r>
      <w:r w:rsidRPr="00585816">
        <w:rPr>
          <w:b/>
          <w:i/>
          <w:sz w:val="22"/>
        </w:rPr>
        <w:t xml:space="preserve"> (Gift Aid</w:t>
      </w:r>
      <w:r w:rsidR="00393C38" w:rsidRPr="00585816">
        <w:rPr>
          <w:b/>
          <w:i/>
          <w:sz w:val="22"/>
        </w:rPr>
        <w:t>) are available for entry</w:t>
      </w:r>
      <w:r w:rsidR="00393C38" w:rsidRPr="00585816">
        <w:rPr>
          <w:sz w:val="22"/>
        </w:rPr>
        <w:t xml:space="preserve"> of your District’s Financial Information.</w:t>
      </w:r>
      <w:r w:rsidR="007B7AF2" w:rsidRPr="00585816">
        <w:rPr>
          <w:sz w:val="22"/>
        </w:rPr>
        <w:t xml:space="preserve">  These include the white/non-coloured fields.</w:t>
      </w:r>
      <w:r w:rsidR="00393C38" w:rsidRPr="00585816">
        <w:rPr>
          <w:sz w:val="22"/>
        </w:rPr>
        <w:t xml:space="preserve">  Some of the information, </w:t>
      </w:r>
      <w:r w:rsidR="007B7AF2" w:rsidRPr="00585816">
        <w:rPr>
          <w:sz w:val="22"/>
        </w:rPr>
        <w:t>relating</w:t>
      </w:r>
      <w:r w:rsidR="00393C38" w:rsidRPr="00585816">
        <w:rPr>
          <w:sz w:val="22"/>
        </w:rPr>
        <w:t xml:space="preserve"> to garden openings, will be pre-populated at the start of the year by the Head Office.</w:t>
      </w:r>
      <w:r w:rsidR="00D35C84" w:rsidRPr="00585816">
        <w:rPr>
          <w:sz w:val="22"/>
        </w:rPr>
        <w:t xml:space="preserve">  </w:t>
      </w:r>
    </w:p>
    <w:p w14:paraId="266A9E1D" w14:textId="77777777" w:rsidR="00393C38" w:rsidRPr="00585816" w:rsidRDefault="00D35C84" w:rsidP="00B33CCD">
      <w:pPr>
        <w:pStyle w:val="ListParagraph"/>
        <w:numPr>
          <w:ilvl w:val="0"/>
          <w:numId w:val="17"/>
        </w:numPr>
        <w:jc w:val="both"/>
        <w:rPr>
          <w:sz w:val="22"/>
        </w:rPr>
      </w:pPr>
      <w:r w:rsidRPr="00585816">
        <w:rPr>
          <w:b/>
          <w:i/>
          <w:sz w:val="22"/>
        </w:rPr>
        <w:t>The rest</w:t>
      </w:r>
      <w:r w:rsidRPr="00585816">
        <w:rPr>
          <w:sz w:val="22"/>
        </w:rPr>
        <w:t xml:space="preserve"> of the co</w:t>
      </w:r>
      <w:r w:rsidR="007B7AF2" w:rsidRPr="00585816">
        <w:rPr>
          <w:sz w:val="22"/>
        </w:rPr>
        <w:t>lumns to the right, all</w:t>
      </w:r>
      <w:r w:rsidRPr="00585816">
        <w:rPr>
          <w:sz w:val="22"/>
        </w:rPr>
        <w:t xml:space="preserve"> shaded in colour, are automatically filled for you so </w:t>
      </w:r>
      <w:r w:rsidR="007B7AF2" w:rsidRPr="00585816">
        <w:rPr>
          <w:b/>
          <w:i/>
          <w:sz w:val="22"/>
        </w:rPr>
        <w:t>please do not enter</w:t>
      </w:r>
      <w:r w:rsidR="007A7518" w:rsidRPr="00585816">
        <w:rPr>
          <w:b/>
          <w:i/>
          <w:sz w:val="22"/>
        </w:rPr>
        <w:t xml:space="preserve"> any information here</w:t>
      </w:r>
      <w:r w:rsidR="007B7AF2" w:rsidRPr="00585816">
        <w:rPr>
          <w:sz w:val="22"/>
        </w:rPr>
        <w:t xml:space="preserve">.  </w:t>
      </w:r>
      <w:r w:rsidR="007A7518" w:rsidRPr="00585816">
        <w:rPr>
          <w:sz w:val="22"/>
        </w:rPr>
        <w:t>However,</w:t>
      </w:r>
      <w:r w:rsidR="007B7AF2" w:rsidRPr="00585816">
        <w:rPr>
          <w:sz w:val="22"/>
        </w:rPr>
        <w:t xml:space="preserve"> this</w:t>
      </w:r>
      <w:r w:rsidR="007A7518" w:rsidRPr="00585816">
        <w:rPr>
          <w:sz w:val="22"/>
        </w:rPr>
        <w:t xml:space="preserve"> information should be useful for you!</w:t>
      </w:r>
    </w:p>
    <w:p w14:paraId="634079A7" w14:textId="77777777" w:rsidR="009175B1" w:rsidRDefault="00E41052" w:rsidP="00B33CCD">
      <w:pPr>
        <w:pStyle w:val="ListParagraph"/>
        <w:numPr>
          <w:ilvl w:val="0"/>
          <w:numId w:val="17"/>
        </w:numPr>
        <w:jc w:val="both"/>
        <w:rPr>
          <w:sz w:val="22"/>
        </w:rPr>
      </w:pPr>
      <w:bookmarkStart w:id="14" w:name="_Toc468016616"/>
      <w:r w:rsidRPr="00585816">
        <w:rPr>
          <w:sz w:val="22"/>
        </w:rPr>
        <w:t xml:space="preserve">Please </w:t>
      </w:r>
      <w:r w:rsidRPr="00585816">
        <w:rPr>
          <w:b/>
          <w:i/>
          <w:sz w:val="22"/>
        </w:rPr>
        <w:t>do not add or delete a</w:t>
      </w:r>
      <w:r w:rsidR="004635AF" w:rsidRPr="00585816">
        <w:rPr>
          <w:b/>
          <w:i/>
          <w:sz w:val="22"/>
        </w:rPr>
        <w:t xml:space="preserve">ny columns </w:t>
      </w:r>
      <w:r w:rsidR="004635AF" w:rsidRPr="00585816">
        <w:rPr>
          <w:sz w:val="22"/>
        </w:rPr>
        <w:t xml:space="preserve">as this could throw </w:t>
      </w:r>
      <w:r w:rsidRPr="00585816">
        <w:rPr>
          <w:sz w:val="22"/>
        </w:rPr>
        <w:t>out figures and add work down the line.  If you would prefer not to see certain columns, please use the “hide” function.  If you wish to add information, please do so after the right most column.</w:t>
      </w:r>
      <w:r w:rsidR="009175B1" w:rsidRPr="00585816">
        <w:rPr>
          <w:sz w:val="22"/>
        </w:rPr>
        <w:t xml:space="preserve">  </w:t>
      </w:r>
    </w:p>
    <w:p w14:paraId="254125FD" w14:textId="77777777" w:rsidR="00595713" w:rsidRPr="00595713" w:rsidRDefault="00595713" w:rsidP="00595713">
      <w:pPr>
        <w:jc w:val="both"/>
        <w:rPr>
          <w:sz w:val="22"/>
        </w:rPr>
      </w:pPr>
    </w:p>
    <w:p w14:paraId="3B87E192" w14:textId="77777777" w:rsidR="008A64E8" w:rsidRPr="00585816" w:rsidRDefault="0071681F" w:rsidP="00B33CCD">
      <w:pPr>
        <w:pStyle w:val="Heading2"/>
        <w:jc w:val="both"/>
        <w:rPr>
          <w:rFonts w:asciiTheme="minorHAnsi" w:hAnsiTheme="minorHAnsi"/>
          <w:b/>
          <w:color w:val="000000" w:themeColor="text1"/>
        </w:rPr>
      </w:pPr>
      <w:bookmarkStart w:id="15" w:name="_Toc471387021"/>
      <w:r w:rsidRPr="00585816">
        <w:rPr>
          <w:rFonts w:asciiTheme="minorHAnsi" w:hAnsiTheme="minorHAnsi"/>
          <w:b/>
          <w:color w:val="000000" w:themeColor="text1"/>
        </w:rPr>
        <w:t>2.</w:t>
      </w:r>
      <w:r w:rsidR="008A64E8" w:rsidRPr="00585816">
        <w:rPr>
          <w:rFonts w:asciiTheme="minorHAnsi" w:hAnsiTheme="minorHAnsi"/>
          <w:b/>
          <w:color w:val="000000" w:themeColor="text1"/>
        </w:rPr>
        <w:t xml:space="preserve">Adding Rows to your </w:t>
      </w:r>
      <w:r w:rsidR="00E177EA" w:rsidRPr="00585816">
        <w:rPr>
          <w:rFonts w:asciiTheme="minorHAnsi" w:hAnsiTheme="minorHAnsi"/>
          <w:b/>
          <w:color w:val="000000" w:themeColor="text1"/>
        </w:rPr>
        <w:t xml:space="preserve">Cashbook </w:t>
      </w:r>
      <w:r w:rsidR="008A64E8" w:rsidRPr="00585816">
        <w:rPr>
          <w:rFonts w:asciiTheme="minorHAnsi" w:hAnsiTheme="minorHAnsi"/>
          <w:b/>
          <w:color w:val="000000" w:themeColor="text1"/>
        </w:rPr>
        <w:t>Spreadsheet</w:t>
      </w:r>
      <w:bookmarkEnd w:id="15"/>
    </w:p>
    <w:p w14:paraId="66E57913" w14:textId="79A31383" w:rsidR="00F8182A" w:rsidRPr="00585816" w:rsidRDefault="00F8182A" w:rsidP="00B33CCD">
      <w:pPr>
        <w:jc w:val="both"/>
        <w:rPr>
          <w:color w:val="000000" w:themeColor="text1"/>
          <w:sz w:val="22"/>
        </w:rPr>
      </w:pPr>
      <w:r w:rsidRPr="00585816">
        <w:rPr>
          <w:color w:val="000000" w:themeColor="text1"/>
          <w:sz w:val="22"/>
        </w:rPr>
        <w:t xml:space="preserve">There are </w:t>
      </w:r>
      <w:r w:rsidR="0030412F" w:rsidRPr="00585816">
        <w:rPr>
          <w:color w:val="000000" w:themeColor="text1"/>
          <w:sz w:val="22"/>
        </w:rPr>
        <w:t>several</w:t>
      </w:r>
      <w:r w:rsidRPr="00585816">
        <w:rPr>
          <w:color w:val="000000" w:themeColor="text1"/>
          <w:sz w:val="22"/>
        </w:rPr>
        <w:t xml:space="preserve"> calculations which are pre-set into the spreadsheet and these will be lost </w:t>
      </w:r>
      <w:r w:rsidR="00A57FEF" w:rsidRPr="00585816">
        <w:rPr>
          <w:color w:val="000000" w:themeColor="text1"/>
          <w:sz w:val="22"/>
        </w:rPr>
        <w:t>if</w:t>
      </w:r>
      <w:r w:rsidRPr="00585816">
        <w:rPr>
          <w:color w:val="000000" w:themeColor="text1"/>
          <w:sz w:val="22"/>
        </w:rPr>
        <w:t xml:space="preserve"> you insert rows.  If you are very confident with Excel, you can copy the relevant calculations from an empty row.  But the easiest way to add rows would be to add you</w:t>
      </w:r>
      <w:r w:rsidR="00905EC3" w:rsidRPr="00585816">
        <w:rPr>
          <w:color w:val="000000" w:themeColor="text1"/>
          <w:sz w:val="22"/>
        </w:rPr>
        <w:t>r</w:t>
      </w:r>
      <w:r w:rsidRPr="00585816">
        <w:rPr>
          <w:color w:val="000000" w:themeColor="text1"/>
          <w:sz w:val="22"/>
        </w:rPr>
        <w:t xml:space="preserve"> information on to the bottom of the sheet and then sort everything back into the order you prefer.</w:t>
      </w:r>
      <w:r w:rsidR="007A7518" w:rsidRPr="00585816">
        <w:rPr>
          <w:color w:val="000000" w:themeColor="text1"/>
          <w:sz w:val="22"/>
        </w:rPr>
        <w:t xml:space="preserve"> The pre-populated spreadsheet should have sufficient rows for you to make all entries during the year.</w:t>
      </w:r>
      <w:r w:rsidR="00F06039" w:rsidRPr="00585816">
        <w:rPr>
          <w:color w:val="000000" w:themeColor="text1"/>
          <w:sz w:val="22"/>
        </w:rPr>
        <w:t xml:space="preserve">  Do contact the office if you need help with this.</w:t>
      </w:r>
    </w:p>
    <w:p w14:paraId="0C62C258" w14:textId="77777777" w:rsidR="00B33CCD" w:rsidRPr="00585816" w:rsidRDefault="00B33CCD" w:rsidP="00B33CCD">
      <w:pPr>
        <w:pStyle w:val="Heading2"/>
        <w:jc w:val="both"/>
        <w:rPr>
          <w:rFonts w:asciiTheme="minorHAnsi" w:hAnsiTheme="minorHAnsi"/>
          <w:b/>
          <w:color w:val="000000" w:themeColor="text1"/>
        </w:rPr>
      </w:pPr>
      <w:bookmarkStart w:id="16" w:name="_Toc471387022"/>
    </w:p>
    <w:p w14:paraId="43C667C9" w14:textId="77777777" w:rsidR="00F8182A" w:rsidRPr="00585816" w:rsidRDefault="0071681F" w:rsidP="00B33CCD">
      <w:pPr>
        <w:pStyle w:val="Heading2"/>
        <w:jc w:val="both"/>
        <w:rPr>
          <w:rFonts w:asciiTheme="minorHAnsi" w:hAnsiTheme="minorHAnsi"/>
          <w:b/>
          <w:color w:val="000000" w:themeColor="text1"/>
        </w:rPr>
      </w:pPr>
      <w:r w:rsidRPr="00585816">
        <w:rPr>
          <w:rFonts w:asciiTheme="minorHAnsi" w:hAnsiTheme="minorHAnsi"/>
          <w:b/>
          <w:color w:val="000000" w:themeColor="text1"/>
        </w:rPr>
        <w:t>3.</w:t>
      </w:r>
      <w:r w:rsidR="00F8182A" w:rsidRPr="00585816">
        <w:rPr>
          <w:rFonts w:asciiTheme="minorHAnsi" w:hAnsiTheme="minorHAnsi"/>
          <w:b/>
          <w:color w:val="000000" w:themeColor="text1"/>
        </w:rPr>
        <w:t xml:space="preserve">Sorting your </w:t>
      </w:r>
      <w:r w:rsidR="00E177EA" w:rsidRPr="00585816">
        <w:rPr>
          <w:rFonts w:asciiTheme="minorHAnsi" w:hAnsiTheme="minorHAnsi"/>
          <w:b/>
          <w:color w:val="000000" w:themeColor="text1"/>
        </w:rPr>
        <w:t>Cashbook S</w:t>
      </w:r>
      <w:r w:rsidR="00F8182A" w:rsidRPr="00585816">
        <w:rPr>
          <w:rFonts w:asciiTheme="minorHAnsi" w:hAnsiTheme="minorHAnsi"/>
          <w:b/>
          <w:color w:val="000000" w:themeColor="text1"/>
        </w:rPr>
        <w:t>preadsheet</w:t>
      </w:r>
      <w:bookmarkEnd w:id="16"/>
    </w:p>
    <w:p w14:paraId="2D885E3E" w14:textId="01847FF5" w:rsidR="008A64E8" w:rsidRPr="00585816" w:rsidRDefault="009E06AE" w:rsidP="00B33CCD">
      <w:pPr>
        <w:jc w:val="both"/>
        <w:rPr>
          <w:color w:val="000000" w:themeColor="text1"/>
          <w:sz w:val="22"/>
        </w:rPr>
      </w:pPr>
      <w:r w:rsidRPr="00585816">
        <w:rPr>
          <w:color w:val="000000" w:themeColor="text1"/>
          <w:sz w:val="22"/>
        </w:rPr>
        <w:t>You are welcome to sort your District’s spreadsheet into whatever order works best for you (for example by date or garden name).  Your spreadsheet will be</w:t>
      </w:r>
      <w:r w:rsidR="00292685" w:rsidRPr="00585816">
        <w:rPr>
          <w:color w:val="000000" w:themeColor="text1"/>
          <w:sz w:val="22"/>
        </w:rPr>
        <w:t xml:space="preserve"> initially sent to you</w:t>
      </w:r>
      <w:r w:rsidRPr="00585816">
        <w:rPr>
          <w:color w:val="000000" w:themeColor="text1"/>
          <w:sz w:val="22"/>
        </w:rPr>
        <w:t xml:space="preserve"> in order of your open dates. </w:t>
      </w:r>
      <w:r w:rsidR="00595713">
        <w:rPr>
          <w:color w:val="000000" w:themeColor="text1"/>
          <w:sz w:val="22"/>
        </w:rPr>
        <w:t>But if you sort, be careful to avoid your total rows (ask for assistance if you need).</w:t>
      </w:r>
    </w:p>
    <w:p w14:paraId="63942A4B" w14:textId="77777777" w:rsidR="00F8182A" w:rsidRPr="00585816" w:rsidRDefault="00F8182A" w:rsidP="008A64E8">
      <w:pPr>
        <w:rPr>
          <w:color w:val="000000" w:themeColor="text1"/>
          <w:sz w:val="22"/>
        </w:rPr>
      </w:pPr>
    </w:p>
    <w:p w14:paraId="46275ACF" w14:textId="77777777" w:rsidR="008A64E8" w:rsidRPr="00585816" w:rsidRDefault="0071681F" w:rsidP="00F8182A">
      <w:pPr>
        <w:pStyle w:val="Heading2"/>
        <w:rPr>
          <w:rFonts w:asciiTheme="minorHAnsi" w:hAnsiTheme="minorHAnsi"/>
          <w:b/>
          <w:color w:val="000000" w:themeColor="text1"/>
        </w:rPr>
      </w:pPr>
      <w:bookmarkStart w:id="17" w:name="_Toc471387023"/>
      <w:r w:rsidRPr="00585816">
        <w:rPr>
          <w:rFonts w:asciiTheme="minorHAnsi" w:hAnsiTheme="minorHAnsi"/>
          <w:b/>
          <w:color w:val="000000" w:themeColor="text1"/>
        </w:rPr>
        <w:t>4.</w:t>
      </w:r>
      <w:r w:rsidR="008A64E8" w:rsidRPr="00585816">
        <w:rPr>
          <w:rFonts w:asciiTheme="minorHAnsi" w:hAnsiTheme="minorHAnsi"/>
          <w:b/>
          <w:color w:val="000000" w:themeColor="text1"/>
        </w:rPr>
        <w:t>Additional sheet</w:t>
      </w:r>
      <w:r w:rsidR="00F8182A" w:rsidRPr="00585816">
        <w:rPr>
          <w:rFonts w:asciiTheme="minorHAnsi" w:hAnsiTheme="minorHAnsi"/>
          <w:b/>
          <w:color w:val="000000" w:themeColor="text1"/>
        </w:rPr>
        <w:t>s</w:t>
      </w:r>
      <w:r w:rsidR="008A64E8" w:rsidRPr="00585816">
        <w:rPr>
          <w:rFonts w:asciiTheme="minorHAnsi" w:hAnsiTheme="minorHAnsi"/>
          <w:b/>
          <w:color w:val="000000" w:themeColor="text1"/>
        </w:rPr>
        <w:t xml:space="preserve"> which could be helpful</w:t>
      </w:r>
      <w:bookmarkEnd w:id="17"/>
    </w:p>
    <w:p w14:paraId="33885DB2" w14:textId="13DA61DD" w:rsidR="00455904" w:rsidRPr="00585816" w:rsidRDefault="00905EC3" w:rsidP="00461D28">
      <w:pPr>
        <w:jc w:val="both"/>
        <w:rPr>
          <w:sz w:val="22"/>
        </w:rPr>
      </w:pPr>
      <w:r w:rsidRPr="00585816">
        <w:rPr>
          <w:sz w:val="22"/>
        </w:rPr>
        <w:t>You’re very welcome to create your own spreadsheet(s) to help you manage your District’s finances, so long as you also complete the standard</w:t>
      </w:r>
      <w:r w:rsidR="007D1253">
        <w:rPr>
          <w:sz w:val="22"/>
        </w:rPr>
        <w:t xml:space="preserve"> SGS </w:t>
      </w:r>
      <w:r w:rsidRPr="00585816">
        <w:rPr>
          <w:sz w:val="22"/>
        </w:rPr>
        <w:t>sheet.  Some districts find it he</w:t>
      </w:r>
      <w:r w:rsidR="00D37029" w:rsidRPr="00585816">
        <w:rPr>
          <w:sz w:val="22"/>
        </w:rPr>
        <w:t>lpf</w:t>
      </w:r>
      <w:r w:rsidR="00E177EA" w:rsidRPr="00585816">
        <w:rPr>
          <w:sz w:val="22"/>
        </w:rPr>
        <w:t xml:space="preserve">ul to keep a </w:t>
      </w:r>
      <w:r w:rsidR="00D37029" w:rsidRPr="00585816">
        <w:rPr>
          <w:sz w:val="22"/>
        </w:rPr>
        <w:t xml:space="preserve">Timetable worksheet to track their communication activity.  The template for this sheet will </w:t>
      </w:r>
      <w:r w:rsidR="00804653" w:rsidRPr="00585816">
        <w:rPr>
          <w:sz w:val="22"/>
        </w:rPr>
        <w:t>be</w:t>
      </w:r>
      <w:r w:rsidR="00D37029" w:rsidRPr="00585816">
        <w:rPr>
          <w:sz w:val="22"/>
        </w:rPr>
        <w:t xml:space="preserve"> included with your initial spreadsheet, but maintaining it is optional.  </w:t>
      </w:r>
      <w:r w:rsidR="00455904" w:rsidRPr="00585816">
        <w:rPr>
          <w:sz w:val="22"/>
        </w:rPr>
        <w:t xml:space="preserve">Note there </w:t>
      </w:r>
      <w:r w:rsidR="00804653" w:rsidRPr="00585816">
        <w:rPr>
          <w:sz w:val="22"/>
        </w:rPr>
        <w:t xml:space="preserve">is </w:t>
      </w:r>
      <w:r w:rsidR="00292685" w:rsidRPr="00585816">
        <w:rPr>
          <w:sz w:val="22"/>
        </w:rPr>
        <w:t xml:space="preserve">also </w:t>
      </w:r>
      <w:r w:rsidR="00461D28">
        <w:rPr>
          <w:sz w:val="22"/>
        </w:rPr>
        <w:t>an optional “Charity Contacts” worksheet</w:t>
      </w:r>
      <w:r w:rsidR="00455904" w:rsidRPr="00585816">
        <w:rPr>
          <w:sz w:val="22"/>
        </w:rPr>
        <w:t xml:space="preserve"> and you can use this to keep track of contact information for your charities.</w:t>
      </w:r>
    </w:p>
    <w:p w14:paraId="117F3D26" w14:textId="77777777" w:rsidR="00585816" w:rsidRPr="00585816" w:rsidRDefault="00585816" w:rsidP="00585816">
      <w:pPr>
        <w:rPr>
          <w:sz w:val="22"/>
        </w:rPr>
      </w:pPr>
    </w:p>
    <w:p w14:paraId="59599938" w14:textId="77777777" w:rsidR="00585816" w:rsidRPr="00585816" w:rsidRDefault="00585816" w:rsidP="00585816">
      <w:pPr>
        <w:pStyle w:val="Heading2"/>
        <w:rPr>
          <w:rFonts w:asciiTheme="minorHAnsi" w:hAnsiTheme="minorHAnsi"/>
          <w:b/>
          <w:color w:val="000000" w:themeColor="text1"/>
        </w:rPr>
      </w:pPr>
      <w:r w:rsidRPr="00585816">
        <w:rPr>
          <w:rFonts w:asciiTheme="minorHAnsi" w:hAnsiTheme="minorHAnsi"/>
          <w:b/>
          <w:color w:val="000000" w:themeColor="text1"/>
        </w:rPr>
        <w:t>5.Managing Petty Cash</w:t>
      </w:r>
    </w:p>
    <w:p w14:paraId="5D57DEF2" w14:textId="003073D1" w:rsidR="009E06AE" w:rsidRPr="00585816" w:rsidRDefault="00585816" w:rsidP="009E06AE">
      <w:pPr>
        <w:rPr>
          <w:sz w:val="22"/>
        </w:rPr>
      </w:pPr>
      <w:r w:rsidRPr="00585816">
        <w:rPr>
          <w:sz w:val="22"/>
        </w:rPr>
        <w:t>Some districts manage petty cash.  If required, you could create a new sheet to help you to manage this, or add a column at the far right of your cashbook.  If you need further assistance, please contact the Head Office.</w:t>
      </w:r>
    </w:p>
    <w:p w14:paraId="0F10CF72" w14:textId="77777777" w:rsidR="00585816" w:rsidRPr="00585816" w:rsidRDefault="00585816" w:rsidP="00585816">
      <w:pPr>
        <w:rPr>
          <w:sz w:val="22"/>
        </w:rPr>
      </w:pPr>
    </w:p>
    <w:p w14:paraId="12F3009D" w14:textId="77777777" w:rsidR="00585816" w:rsidRPr="00585816" w:rsidRDefault="00585816" w:rsidP="00585816">
      <w:pPr>
        <w:pStyle w:val="Heading2"/>
        <w:rPr>
          <w:rFonts w:asciiTheme="minorHAnsi" w:hAnsiTheme="minorHAnsi"/>
          <w:b/>
          <w:color w:val="000000" w:themeColor="text1"/>
        </w:rPr>
      </w:pPr>
      <w:r w:rsidRPr="00585816">
        <w:rPr>
          <w:rFonts w:asciiTheme="minorHAnsi" w:hAnsiTheme="minorHAnsi"/>
          <w:b/>
          <w:color w:val="000000" w:themeColor="text1"/>
        </w:rPr>
        <w:lastRenderedPageBreak/>
        <w:t>6.Managing Gift Aid</w:t>
      </w:r>
    </w:p>
    <w:p w14:paraId="0F6B435B" w14:textId="012103C2" w:rsidR="00585816" w:rsidRPr="00585816" w:rsidRDefault="00585816" w:rsidP="00585816">
      <w:pPr>
        <w:rPr>
          <w:sz w:val="22"/>
        </w:rPr>
      </w:pPr>
      <w:r w:rsidRPr="00585816">
        <w:rPr>
          <w:sz w:val="22"/>
        </w:rPr>
        <w:t>If one of your gardens has agreed to “</w:t>
      </w:r>
      <w:r w:rsidR="00C07E04">
        <w:rPr>
          <w:sz w:val="22"/>
        </w:rPr>
        <w:t>G</w:t>
      </w:r>
      <w:r w:rsidRPr="00585816">
        <w:rPr>
          <w:sz w:val="22"/>
        </w:rPr>
        <w:t xml:space="preserve">ift </w:t>
      </w:r>
      <w:r w:rsidR="006D2D45">
        <w:rPr>
          <w:sz w:val="22"/>
        </w:rPr>
        <w:t>A</w:t>
      </w:r>
      <w:r w:rsidRPr="00585816">
        <w:rPr>
          <w:sz w:val="22"/>
        </w:rPr>
        <w:t>id” the proceeds of their plant sales, please make a</w:t>
      </w:r>
      <w:r w:rsidR="006D2D45">
        <w:rPr>
          <w:sz w:val="22"/>
        </w:rPr>
        <w:t xml:space="preserve"> note of this amount in column Q</w:t>
      </w:r>
      <w:r w:rsidRPr="00585816">
        <w:rPr>
          <w:sz w:val="22"/>
        </w:rPr>
        <w:t xml:space="preserve"> – “INFO ONLY Gift Aid”.  This entry is for info only to the Head Office Treasurer.  The plant sale totals should still be included in the income for the opening day.</w:t>
      </w:r>
    </w:p>
    <w:p w14:paraId="2103B601" w14:textId="77777777" w:rsidR="00C17E5C" w:rsidRPr="00585816" w:rsidRDefault="00C17E5C" w:rsidP="00C17E5C">
      <w:pPr>
        <w:rPr>
          <w:sz w:val="22"/>
        </w:rPr>
      </w:pPr>
    </w:p>
    <w:p w14:paraId="266A03D4" w14:textId="77777777" w:rsidR="00C17E5C" w:rsidRPr="00585816" w:rsidRDefault="00C17E5C" w:rsidP="00C17E5C">
      <w:pPr>
        <w:pStyle w:val="Heading2"/>
        <w:rPr>
          <w:rFonts w:asciiTheme="minorHAnsi" w:hAnsiTheme="minorHAnsi"/>
          <w:b/>
          <w:color w:val="000000" w:themeColor="text1"/>
        </w:rPr>
      </w:pPr>
      <w:r>
        <w:rPr>
          <w:rFonts w:asciiTheme="minorHAnsi" w:hAnsiTheme="minorHAnsi"/>
          <w:b/>
          <w:color w:val="000000" w:themeColor="text1"/>
        </w:rPr>
        <w:t>7</w:t>
      </w:r>
      <w:r w:rsidRPr="00585816">
        <w:rPr>
          <w:rFonts w:asciiTheme="minorHAnsi" w:hAnsiTheme="minorHAnsi"/>
          <w:b/>
          <w:color w:val="000000" w:themeColor="text1"/>
        </w:rPr>
        <w:t xml:space="preserve">.Managing </w:t>
      </w:r>
      <w:r>
        <w:rPr>
          <w:rFonts w:asciiTheme="minorHAnsi" w:hAnsiTheme="minorHAnsi"/>
          <w:b/>
          <w:color w:val="000000" w:themeColor="text1"/>
        </w:rPr>
        <w:t>Additional Income</w:t>
      </w:r>
    </w:p>
    <w:p w14:paraId="4C21B016" w14:textId="3C125056" w:rsidR="00C17E5C" w:rsidRDefault="00C17E5C" w:rsidP="00C17E5C">
      <w:pPr>
        <w:rPr>
          <w:sz w:val="22"/>
        </w:rPr>
      </w:pPr>
      <w:r>
        <w:rPr>
          <w:sz w:val="22"/>
        </w:rPr>
        <w:t xml:space="preserve">You may have </w:t>
      </w:r>
      <w:r w:rsidR="00B80FEE">
        <w:rPr>
          <w:sz w:val="22"/>
        </w:rPr>
        <w:t xml:space="preserve">opportunities to receive additional income beyond your garden openings income.  For example, your district might sell handbooks </w:t>
      </w:r>
      <w:r w:rsidR="00C07E04">
        <w:rPr>
          <w:sz w:val="22"/>
        </w:rPr>
        <w:t xml:space="preserve">to </w:t>
      </w:r>
      <w:r w:rsidR="00B80FEE">
        <w:rPr>
          <w:sz w:val="22"/>
        </w:rPr>
        <w:t xml:space="preserve">friends or through a local shop.  A description of this income should be noted under Column D (Income Description) and the type of income identified in column E (Income CODE). </w:t>
      </w:r>
    </w:p>
    <w:p w14:paraId="436D0E30" w14:textId="77777777" w:rsidR="00C17E5C" w:rsidRPr="00585816" w:rsidRDefault="00C17E5C" w:rsidP="00C17E5C">
      <w:pPr>
        <w:rPr>
          <w:sz w:val="22"/>
        </w:rPr>
      </w:pPr>
    </w:p>
    <w:p w14:paraId="49C62B3E" w14:textId="77777777" w:rsidR="00C17E5C" w:rsidRPr="00585816" w:rsidRDefault="00B80FEE" w:rsidP="00C17E5C">
      <w:pPr>
        <w:pStyle w:val="Heading2"/>
        <w:rPr>
          <w:rFonts w:asciiTheme="minorHAnsi" w:hAnsiTheme="minorHAnsi"/>
          <w:b/>
          <w:color w:val="000000" w:themeColor="text1"/>
        </w:rPr>
      </w:pPr>
      <w:r>
        <w:rPr>
          <w:rFonts w:asciiTheme="minorHAnsi" w:hAnsiTheme="minorHAnsi"/>
          <w:b/>
          <w:color w:val="000000" w:themeColor="text1"/>
        </w:rPr>
        <w:t>8</w:t>
      </w:r>
      <w:r w:rsidR="00C17E5C" w:rsidRPr="00585816">
        <w:rPr>
          <w:rFonts w:asciiTheme="minorHAnsi" w:hAnsiTheme="minorHAnsi"/>
          <w:b/>
          <w:color w:val="000000" w:themeColor="text1"/>
        </w:rPr>
        <w:t xml:space="preserve">.Managing </w:t>
      </w:r>
      <w:r w:rsidR="00C17E5C">
        <w:rPr>
          <w:rFonts w:asciiTheme="minorHAnsi" w:hAnsiTheme="minorHAnsi"/>
          <w:b/>
          <w:color w:val="000000" w:themeColor="text1"/>
        </w:rPr>
        <w:t>Expenses</w:t>
      </w:r>
    </w:p>
    <w:p w14:paraId="5275C143" w14:textId="2885536F" w:rsidR="00B80FEE" w:rsidRDefault="00B80FEE" w:rsidP="00B80FEE">
      <w:pPr>
        <w:rPr>
          <w:sz w:val="22"/>
        </w:rPr>
      </w:pPr>
      <w:r>
        <w:rPr>
          <w:sz w:val="22"/>
        </w:rPr>
        <w:t xml:space="preserve">Your district might incur expenses.  For example, you may need to purchase postage stamps or your </w:t>
      </w:r>
      <w:r w:rsidR="00C07E04">
        <w:rPr>
          <w:sz w:val="22"/>
        </w:rPr>
        <w:t>D</w:t>
      </w:r>
      <w:r>
        <w:rPr>
          <w:sz w:val="22"/>
        </w:rPr>
        <w:t xml:space="preserve">istrict might buy local advertising.  A description of this expense should be noted under Column H (Expense/Payments Description) and the type </w:t>
      </w:r>
      <w:r w:rsidR="006D2D45">
        <w:rPr>
          <w:sz w:val="22"/>
        </w:rPr>
        <w:t>of income identified in column M</w:t>
      </w:r>
      <w:r>
        <w:rPr>
          <w:sz w:val="22"/>
        </w:rPr>
        <w:t xml:space="preserve"> (Payment CODE). </w:t>
      </w:r>
    </w:p>
    <w:p w14:paraId="0A841C15" w14:textId="77777777" w:rsidR="00585816" w:rsidRPr="00585816" w:rsidRDefault="00585816" w:rsidP="009E06AE">
      <w:pPr>
        <w:rPr>
          <w:sz w:val="22"/>
        </w:rPr>
      </w:pPr>
    </w:p>
    <w:p w14:paraId="093604F5" w14:textId="77777777" w:rsidR="009E06AE" w:rsidRPr="00585816" w:rsidRDefault="00B80FEE" w:rsidP="009E06AE">
      <w:pPr>
        <w:pStyle w:val="Heading2"/>
        <w:rPr>
          <w:rFonts w:asciiTheme="minorHAnsi" w:hAnsiTheme="minorHAnsi"/>
          <w:b/>
          <w:color w:val="000000" w:themeColor="text1"/>
        </w:rPr>
      </w:pPr>
      <w:bookmarkStart w:id="18" w:name="_Toc471387024"/>
      <w:r>
        <w:rPr>
          <w:rFonts w:asciiTheme="minorHAnsi" w:hAnsiTheme="minorHAnsi"/>
          <w:b/>
          <w:color w:val="000000" w:themeColor="text1"/>
        </w:rPr>
        <w:t>9</w:t>
      </w:r>
      <w:r w:rsidR="0071681F" w:rsidRPr="00585816">
        <w:rPr>
          <w:rFonts w:asciiTheme="minorHAnsi" w:hAnsiTheme="minorHAnsi"/>
          <w:b/>
          <w:color w:val="000000" w:themeColor="text1"/>
        </w:rPr>
        <w:t>.</w:t>
      </w:r>
      <w:r w:rsidR="009E06AE" w:rsidRPr="00585816">
        <w:rPr>
          <w:rFonts w:asciiTheme="minorHAnsi" w:hAnsiTheme="minorHAnsi"/>
          <w:b/>
          <w:color w:val="000000" w:themeColor="text1"/>
        </w:rPr>
        <w:t>Extra Excel Assistance</w:t>
      </w:r>
      <w:bookmarkEnd w:id="18"/>
      <w:r w:rsidR="004910FC">
        <w:rPr>
          <w:rFonts w:asciiTheme="minorHAnsi" w:hAnsiTheme="minorHAnsi"/>
          <w:b/>
          <w:color w:val="000000" w:themeColor="text1"/>
        </w:rPr>
        <w:t xml:space="preserve"> &amp; Internet Banking Advice</w:t>
      </w:r>
    </w:p>
    <w:p w14:paraId="7868EEBC" w14:textId="25AEC761" w:rsidR="00003876" w:rsidRDefault="009E06AE" w:rsidP="00B80FEE">
      <w:pPr>
        <w:jc w:val="both"/>
        <w:rPr>
          <w:sz w:val="22"/>
        </w:rPr>
      </w:pPr>
      <w:r w:rsidRPr="00585816">
        <w:rPr>
          <w:sz w:val="22"/>
        </w:rPr>
        <w:t>If you find you’re struggling with your spreadsheet, for wha</w:t>
      </w:r>
      <w:r w:rsidR="00AB3F8B" w:rsidRPr="00585816">
        <w:rPr>
          <w:sz w:val="22"/>
        </w:rPr>
        <w:t xml:space="preserve">tever reason, please contact </w:t>
      </w:r>
      <w:r w:rsidRPr="00585816">
        <w:rPr>
          <w:sz w:val="22"/>
        </w:rPr>
        <w:t>Head Office.  Either we will</w:t>
      </w:r>
      <w:r w:rsidR="00A57FEF" w:rsidRPr="00585816">
        <w:rPr>
          <w:sz w:val="22"/>
        </w:rPr>
        <w:t xml:space="preserve"> be able to</w:t>
      </w:r>
      <w:r w:rsidRPr="00585816">
        <w:rPr>
          <w:sz w:val="22"/>
        </w:rPr>
        <w:t xml:space="preserve"> help, or we’ll</w:t>
      </w:r>
      <w:r w:rsidR="00AB3F8B" w:rsidRPr="00585816">
        <w:rPr>
          <w:sz w:val="22"/>
        </w:rPr>
        <w:t xml:space="preserve"> put</w:t>
      </w:r>
      <w:r w:rsidRPr="00585816">
        <w:rPr>
          <w:sz w:val="22"/>
        </w:rPr>
        <w:t xml:space="preserve"> you in touch with someone who can. </w:t>
      </w:r>
      <w:r w:rsidR="00F10799">
        <w:rPr>
          <w:sz w:val="22"/>
        </w:rPr>
        <w:t>We can also offer advice with setting up Internet Banking.</w:t>
      </w:r>
      <w:r w:rsidRPr="00585816">
        <w:rPr>
          <w:sz w:val="22"/>
        </w:rPr>
        <w:t xml:space="preserve"> We have a group of District Treasurers who are happy to act as mentors to others, so let us know if you’d like an introduction.</w:t>
      </w:r>
      <w:bookmarkStart w:id="19" w:name="_Toc471387027"/>
      <w:bookmarkStart w:id="20" w:name="_Toc471402878"/>
    </w:p>
    <w:p w14:paraId="178CE093" w14:textId="77777777" w:rsidR="00F620D1" w:rsidRPr="00B80FEE" w:rsidRDefault="00F620D1" w:rsidP="00B80FEE">
      <w:pPr>
        <w:jc w:val="both"/>
        <w:rPr>
          <w:sz w:val="22"/>
        </w:rPr>
      </w:pPr>
    </w:p>
    <w:p w14:paraId="6C9BAA4A" w14:textId="601767D1" w:rsidR="00FA76C7" w:rsidRPr="00440BAF" w:rsidRDefault="008E459B" w:rsidP="007059ED">
      <w:pPr>
        <w:pStyle w:val="Heading1"/>
        <w:rPr>
          <w:rFonts w:asciiTheme="minorHAnsi" w:hAnsiTheme="minorHAnsi"/>
          <w:b/>
          <w:color w:val="000000" w:themeColor="text1"/>
          <w:sz w:val="40"/>
        </w:rPr>
      </w:pPr>
      <w:bookmarkStart w:id="21" w:name="_Toc474316845"/>
      <w:r>
        <w:rPr>
          <w:rFonts w:asciiTheme="minorHAnsi" w:hAnsiTheme="minorHAnsi"/>
          <w:b/>
          <w:color w:val="000000" w:themeColor="text1"/>
          <w:sz w:val="40"/>
        </w:rPr>
        <w:t>5</w:t>
      </w:r>
      <w:r w:rsidR="009B4943" w:rsidRPr="00440BAF">
        <w:rPr>
          <w:rFonts w:asciiTheme="minorHAnsi" w:hAnsiTheme="minorHAnsi"/>
          <w:b/>
          <w:color w:val="000000" w:themeColor="text1"/>
          <w:sz w:val="40"/>
        </w:rPr>
        <w:t>.</w:t>
      </w:r>
      <w:r w:rsidR="009C09FF" w:rsidRPr="00440BAF">
        <w:rPr>
          <w:rFonts w:asciiTheme="minorHAnsi" w:hAnsiTheme="minorHAnsi"/>
          <w:b/>
          <w:color w:val="000000" w:themeColor="text1"/>
          <w:sz w:val="40"/>
        </w:rPr>
        <w:t>Special I</w:t>
      </w:r>
      <w:r w:rsidR="00FA76C7" w:rsidRPr="00440BAF">
        <w:rPr>
          <w:rFonts w:asciiTheme="minorHAnsi" w:hAnsiTheme="minorHAnsi"/>
          <w:b/>
          <w:color w:val="000000" w:themeColor="text1"/>
          <w:sz w:val="40"/>
        </w:rPr>
        <w:t>nstructions</w:t>
      </w:r>
      <w:bookmarkEnd w:id="14"/>
      <w:r w:rsidR="000B0C0F" w:rsidRPr="00440BAF">
        <w:rPr>
          <w:rFonts w:asciiTheme="minorHAnsi" w:hAnsiTheme="minorHAnsi"/>
          <w:b/>
          <w:color w:val="000000" w:themeColor="text1"/>
          <w:sz w:val="40"/>
        </w:rPr>
        <w:t xml:space="preserve"> &amp; </w:t>
      </w:r>
      <w:r w:rsidR="009C09FF" w:rsidRPr="00440BAF">
        <w:rPr>
          <w:rFonts w:asciiTheme="minorHAnsi" w:hAnsiTheme="minorHAnsi"/>
          <w:b/>
          <w:color w:val="000000" w:themeColor="text1"/>
          <w:sz w:val="40"/>
        </w:rPr>
        <w:t>Extra N</w:t>
      </w:r>
      <w:r w:rsidR="00FF2624" w:rsidRPr="00440BAF">
        <w:rPr>
          <w:rFonts w:asciiTheme="minorHAnsi" w:hAnsiTheme="minorHAnsi"/>
          <w:b/>
          <w:color w:val="000000" w:themeColor="text1"/>
          <w:sz w:val="40"/>
        </w:rPr>
        <w:t>otes</w:t>
      </w:r>
      <w:bookmarkEnd w:id="19"/>
      <w:bookmarkEnd w:id="20"/>
      <w:r w:rsidR="007563BF" w:rsidRPr="00440BAF">
        <w:rPr>
          <w:rFonts w:asciiTheme="minorHAnsi" w:hAnsiTheme="minorHAnsi"/>
          <w:b/>
          <w:color w:val="000000" w:themeColor="text1"/>
          <w:sz w:val="40"/>
        </w:rPr>
        <w:t>:</w:t>
      </w:r>
      <w:bookmarkEnd w:id="21"/>
      <w:r w:rsidR="009E3DFA" w:rsidRPr="00440BAF">
        <w:rPr>
          <w:rFonts w:asciiTheme="minorHAnsi" w:hAnsiTheme="minorHAnsi"/>
          <w:b/>
          <w:color w:val="000000" w:themeColor="text1"/>
          <w:sz w:val="40"/>
        </w:rPr>
        <w:t xml:space="preserve"> </w:t>
      </w:r>
      <w:r w:rsidR="007563BF" w:rsidRPr="00440BAF">
        <w:rPr>
          <w:rFonts w:asciiTheme="minorHAnsi" w:hAnsiTheme="minorHAnsi"/>
          <w:b/>
          <w:color w:val="000000" w:themeColor="text1"/>
          <w:sz w:val="40"/>
        </w:rPr>
        <w:t xml:space="preserve"> </w:t>
      </w:r>
    </w:p>
    <w:p w14:paraId="2AE0CCCC" w14:textId="715C920F" w:rsidR="00B90A53" w:rsidRDefault="00B90A53" w:rsidP="00B90A53">
      <w:pPr>
        <w:rPr>
          <w:sz w:val="22"/>
        </w:rPr>
      </w:pPr>
      <w:bookmarkStart w:id="22" w:name="_Toc468016617"/>
      <w:r>
        <w:rPr>
          <w:sz w:val="22"/>
        </w:rPr>
        <w:t>Th</w:t>
      </w:r>
      <w:r w:rsidR="00A05D5F">
        <w:rPr>
          <w:sz w:val="22"/>
        </w:rPr>
        <w:t>is section gives</w:t>
      </w:r>
      <w:r w:rsidR="0000440D">
        <w:rPr>
          <w:sz w:val="22"/>
        </w:rPr>
        <w:t xml:space="preserve"> </w:t>
      </w:r>
      <w:r>
        <w:rPr>
          <w:sz w:val="22"/>
        </w:rPr>
        <w:t xml:space="preserve">additional information </w:t>
      </w:r>
      <w:r w:rsidR="00A05D5F">
        <w:rPr>
          <w:sz w:val="22"/>
        </w:rPr>
        <w:t>and</w:t>
      </w:r>
      <w:r>
        <w:rPr>
          <w:sz w:val="22"/>
        </w:rPr>
        <w:t xml:space="preserve"> guidance for “out of the ordinary” circumstances.  </w:t>
      </w:r>
      <w:r w:rsidR="004919C8">
        <w:rPr>
          <w:sz w:val="22"/>
        </w:rPr>
        <w:t>This list is not exhaustive.</w:t>
      </w:r>
      <w:r w:rsidR="008E5CB9">
        <w:rPr>
          <w:sz w:val="22"/>
        </w:rPr>
        <w:t xml:space="preserve">  Do feel free to contact us with questions.</w:t>
      </w:r>
    </w:p>
    <w:p w14:paraId="0D1D87F4" w14:textId="77777777" w:rsidR="00B90A53" w:rsidRPr="00B90A53" w:rsidRDefault="00B90A53" w:rsidP="00B90A53">
      <w:pPr>
        <w:rPr>
          <w:sz w:val="22"/>
        </w:rPr>
      </w:pPr>
    </w:p>
    <w:p w14:paraId="40F546F3" w14:textId="77777777" w:rsidR="00F1505A" w:rsidRPr="00585816" w:rsidRDefault="00447E4A" w:rsidP="00E71034">
      <w:pPr>
        <w:pStyle w:val="Heading2"/>
        <w:rPr>
          <w:rFonts w:asciiTheme="minorHAnsi" w:hAnsiTheme="minorHAnsi"/>
          <w:b/>
          <w:color w:val="000000" w:themeColor="text1"/>
          <w:u w:val="single"/>
        </w:rPr>
      </w:pPr>
      <w:bookmarkStart w:id="23" w:name="_Toc471387028"/>
      <w:r w:rsidRPr="00585816">
        <w:rPr>
          <w:rFonts w:asciiTheme="minorHAnsi" w:hAnsiTheme="minorHAnsi"/>
          <w:b/>
          <w:color w:val="000000" w:themeColor="text1"/>
          <w:u w:val="single"/>
        </w:rPr>
        <w:t>T</w:t>
      </w:r>
      <w:r w:rsidR="009E31BE" w:rsidRPr="00585816">
        <w:rPr>
          <w:rFonts w:asciiTheme="minorHAnsi" w:hAnsiTheme="minorHAnsi"/>
          <w:b/>
          <w:color w:val="000000" w:themeColor="text1"/>
          <w:u w:val="single"/>
        </w:rPr>
        <w:t xml:space="preserve">reasurers/District Organisers </w:t>
      </w:r>
      <w:r w:rsidRPr="00585816">
        <w:rPr>
          <w:rFonts w:asciiTheme="minorHAnsi" w:hAnsiTheme="minorHAnsi"/>
          <w:b/>
          <w:color w:val="000000" w:themeColor="text1"/>
          <w:u w:val="single"/>
        </w:rPr>
        <w:t>E</w:t>
      </w:r>
      <w:r w:rsidR="00F1505A" w:rsidRPr="00585816">
        <w:rPr>
          <w:rFonts w:asciiTheme="minorHAnsi" w:hAnsiTheme="minorHAnsi"/>
          <w:b/>
          <w:color w:val="000000" w:themeColor="text1"/>
          <w:u w:val="single"/>
        </w:rPr>
        <w:t>xpenses</w:t>
      </w:r>
      <w:r w:rsidRPr="00585816">
        <w:rPr>
          <w:rFonts w:asciiTheme="minorHAnsi" w:hAnsiTheme="minorHAnsi"/>
          <w:b/>
          <w:color w:val="000000" w:themeColor="text1"/>
          <w:u w:val="single"/>
        </w:rPr>
        <w:t xml:space="preserve"> and Supplies</w:t>
      </w:r>
      <w:bookmarkEnd w:id="22"/>
      <w:bookmarkEnd w:id="23"/>
    </w:p>
    <w:p w14:paraId="1CAFB1AB" w14:textId="78C1F196" w:rsidR="00C128FC" w:rsidRPr="00585816" w:rsidRDefault="00046E10" w:rsidP="00ED386A">
      <w:pPr>
        <w:jc w:val="both"/>
        <w:rPr>
          <w:sz w:val="22"/>
        </w:rPr>
      </w:pPr>
      <w:r w:rsidRPr="00585816">
        <w:rPr>
          <w:sz w:val="22"/>
        </w:rPr>
        <w:t>You will likely have</w:t>
      </w:r>
      <w:r w:rsidR="00C128FC" w:rsidRPr="00585816">
        <w:rPr>
          <w:sz w:val="22"/>
        </w:rPr>
        <w:t xml:space="preserve"> some personal expenses in your role as treasurer, such as the cost of stamps, which you should claim and account for in your spreadsheet.</w:t>
      </w:r>
      <w:r w:rsidR="000D1548" w:rsidRPr="00585816">
        <w:rPr>
          <w:sz w:val="22"/>
        </w:rPr>
        <w:t xml:space="preserve">  You might also need to claim for paper, envelopes or similar supplies.  Please contact</w:t>
      </w:r>
      <w:r w:rsidR="000C1112" w:rsidRPr="00585816">
        <w:rPr>
          <w:sz w:val="22"/>
        </w:rPr>
        <w:t xml:space="preserve"> </w:t>
      </w:r>
      <w:r w:rsidR="008E5CB9">
        <w:rPr>
          <w:sz w:val="22"/>
        </w:rPr>
        <w:t>Head Office</w:t>
      </w:r>
      <w:r w:rsidR="000C1112" w:rsidRPr="00585816">
        <w:rPr>
          <w:sz w:val="22"/>
        </w:rPr>
        <w:t xml:space="preserve"> </w:t>
      </w:r>
      <w:r w:rsidR="000D1548" w:rsidRPr="00585816">
        <w:rPr>
          <w:sz w:val="22"/>
        </w:rPr>
        <w:t>to find out what supplies might be avai</w:t>
      </w:r>
      <w:r w:rsidR="00A83ACB" w:rsidRPr="00585816">
        <w:rPr>
          <w:sz w:val="22"/>
        </w:rPr>
        <w:t>lable to you</w:t>
      </w:r>
      <w:r w:rsidR="00195BD6" w:rsidRPr="00585816">
        <w:rPr>
          <w:sz w:val="22"/>
        </w:rPr>
        <w:t xml:space="preserve">, </w:t>
      </w:r>
      <w:r w:rsidR="00A83ACB" w:rsidRPr="00585816">
        <w:rPr>
          <w:sz w:val="22"/>
        </w:rPr>
        <w:t>such as letterhead, compliment slips or</w:t>
      </w:r>
      <w:r w:rsidR="000D1548" w:rsidRPr="00585816">
        <w:rPr>
          <w:sz w:val="22"/>
        </w:rPr>
        <w:t xml:space="preserve"> electronic letterhead.</w:t>
      </w:r>
      <w:r w:rsidR="009E31BE" w:rsidRPr="00585816">
        <w:rPr>
          <w:sz w:val="22"/>
        </w:rPr>
        <w:t xml:space="preserve"> You may also need to reimburse the District Organiser for any expenses they incur.</w:t>
      </w:r>
    </w:p>
    <w:p w14:paraId="1B3FBB59" w14:textId="77777777" w:rsidR="009856B8" w:rsidRPr="00585816" w:rsidRDefault="009856B8" w:rsidP="009856B8">
      <w:pPr>
        <w:rPr>
          <w:sz w:val="22"/>
        </w:rPr>
      </w:pPr>
    </w:p>
    <w:p w14:paraId="77031115" w14:textId="77185952" w:rsidR="00B90A53" w:rsidRPr="00585816" w:rsidRDefault="00B90A53" w:rsidP="00B90A53">
      <w:pPr>
        <w:pStyle w:val="Heading2"/>
        <w:rPr>
          <w:rFonts w:asciiTheme="minorHAnsi" w:hAnsiTheme="minorHAnsi"/>
          <w:b/>
          <w:color w:val="000000" w:themeColor="text1"/>
          <w:u w:val="single"/>
        </w:rPr>
      </w:pPr>
      <w:r w:rsidRPr="00585816">
        <w:rPr>
          <w:rFonts w:asciiTheme="minorHAnsi" w:hAnsiTheme="minorHAnsi"/>
          <w:b/>
          <w:color w:val="000000" w:themeColor="text1"/>
          <w:u w:val="single"/>
        </w:rPr>
        <w:t>Fil</w:t>
      </w:r>
      <w:r w:rsidR="00C0212E" w:rsidRPr="00585816">
        <w:rPr>
          <w:rFonts w:asciiTheme="minorHAnsi" w:hAnsiTheme="minorHAnsi"/>
          <w:b/>
          <w:color w:val="000000" w:themeColor="text1"/>
          <w:u w:val="single"/>
        </w:rPr>
        <w:t>l</w:t>
      </w:r>
      <w:r w:rsidRPr="00585816">
        <w:rPr>
          <w:rFonts w:asciiTheme="minorHAnsi" w:hAnsiTheme="minorHAnsi"/>
          <w:b/>
          <w:color w:val="000000" w:themeColor="text1"/>
          <w:u w:val="single"/>
        </w:rPr>
        <w:t>ing out the</w:t>
      </w:r>
      <w:r w:rsidR="007D1253">
        <w:rPr>
          <w:rFonts w:asciiTheme="minorHAnsi" w:hAnsiTheme="minorHAnsi"/>
          <w:b/>
          <w:color w:val="000000" w:themeColor="text1"/>
          <w:u w:val="single"/>
        </w:rPr>
        <w:t xml:space="preserve"> SGS </w:t>
      </w:r>
      <w:r w:rsidRPr="00585816">
        <w:rPr>
          <w:rFonts w:asciiTheme="minorHAnsi" w:hAnsiTheme="minorHAnsi"/>
          <w:b/>
          <w:color w:val="000000" w:themeColor="text1"/>
          <w:u w:val="single"/>
        </w:rPr>
        <w:t>Receipt Form</w:t>
      </w:r>
    </w:p>
    <w:p w14:paraId="4BB344F8" w14:textId="17B7C043" w:rsidR="009B17EE" w:rsidRPr="00585816" w:rsidRDefault="00B90A53" w:rsidP="00B90A53">
      <w:pPr>
        <w:rPr>
          <w:color w:val="000000" w:themeColor="text1"/>
          <w:sz w:val="22"/>
          <w:szCs w:val="22"/>
        </w:rPr>
      </w:pPr>
      <w:r w:rsidRPr="00585816">
        <w:rPr>
          <w:color w:val="000000" w:themeColor="text1"/>
          <w:sz w:val="22"/>
          <w:szCs w:val="22"/>
        </w:rPr>
        <w:t>The</w:t>
      </w:r>
      <w:r w:rsidR="007D1253">
        <w:rPr>
          <w:color w:val="000000" w:themeColor="text1"/>
          <w:sz w:val="22"/>
          <w:szCs w:val="22"/>
        </w:rPr>
        <w:t xml:space="preserve"> SGS </w:t>
      </w:r>
      <w:r w:rsidRPr="00585816">
        <w:rPr>
          <w:color w:val="000000" w:themeColor="text1"/>
          <w:sz w:val="22"/>
          <w:szCs w:val="22"/>
        </w:rPr>
        <w:t>Receipt form</w:t>
      </w:r>
      <w:r w:rsidR="009B17EE" w:rsidRPr="00585816">
        <w:rPr>
          <w:color w:val="000000" w:themeColor="text1"/>
          <w:sz w:val="22"/>
          <w:szCs w:val="22"/>
        </w:rPr>
        <w:t xml:space="preserve"> is in four parts (Part I, II, III and IV) and no carbon is required. </w:t>
      </w:r>
      <w:r w:rsidRPr="00585816">
        <w:rPr>
          <w:color w:val="000000" w:themeColor="text1"/>
          <w:sz w:val="22"/>
          <w:szCs w:val="22"/>
        </w:rPr>
        <w:t>To fill it out:</w:t>
      </w:r>
    </w:p>
    <w:p w14:paraId="3769BF20" w14:textId="3D239DD2" w:rsidR="009B17EE" w:rsidRPr="00585816" w:rsidRDefault="009B17EE" w:rsidP="00B90A53">
      <w:pPr>
        <w:pStyle w:val="ListParagraph"/>
        <w:numPr>
          <w:ilvl w:val="0"/>
          <w:numId w:val="39"/>
        </w:numPr>
        <w:rPr>
          <w:color w:val="000000" w:themeColor="text1"/>
          <w:sz w:val="22"/>
          <w:szCs w:val="22"/>
        </w:rPr>
      </w:pPr>
      <w:r w:rsidRPr="00585816">
        <w:rPr>
          <w:color w:val="000000" w:themeColor="text1"/>
          <w:sz w:val="22"/>
          <w:szCs w:val="22"/>
        </w:rPr>
        <w:t>Complete the first 6</w:t>
      </w:r>
      <w:r w:rsidR="003C04F1">
        <w:rPr>
          <w:color w:val="000000" w:themeColor="text1"/>
          <w:sz w:val="22"/>
          <w:szCs w:val="22"/>
        </w:rPr>
        <w:t xml:space="preserve"> </w:t>
      </w:r>
      <w:r w:rsidRPr="00585816">
        <w:rPr>
          <w:color w:val="000000" w:themeColor="text1"/>
          <w:sz w:val="22"/>
          <w:szCs w:val="22"/>
        </w:rPr>
        <w:t xml:space="preserve">boxes (on Part I) and sign/date the form. </w:t>
      </w:r>
    </w:p>
    <w:p w14:paraId="6ED61114" w14:textId="08EFAE46" w:rsidR="009B17EE" w:rsidRPr="00585816" w:rsidRDefault="009B17EE" w:rsidP="00B90A53">
      <w:pPr>
        <w:pStyle w:val="ListParagraph"/>
        <w:numPr>
          <w:ilvl w:val="0"/>
          <w:numId w:val="39"/>
        </w:numPr>
        <w:rPr>
          <w:color w:val="000000" w:themeColor="text1"/>
          <w:sz w:val="22"/>
          <w:szCs w:val="22"/>
        </w:rPr>
      </w:pPr>
      <w:r w:rsidRPr="00585816">
        <w:rPr>
          <w:color w:val="000000" w:themeColor="text1"/>
          <w:sz w:val="22"/>
          <w:szCs w:val="22"/>
        </w:rPr>
        <w:t>The line ‘Gross takings less catering and out of pocket expenses’ is simply t</w:t>
      </w:r>
      <w:r w:rsidR="008E5CB9">
        <w:rPr>
          <w:color w:val="000000" w:themeColor="text1"/>
          <w:sz w:val="22"/>
          <w:szCs w:val="22"/>
        </w:rPr>
        <w:t>he donation received from the Garden Owner</w:t>
      </w:r>
      <w:r w:rsidRPr="00585816">
        <w:rPr>
          <w:color w:val="000000" w:themeColor="text1"/>
          <w:sz w:val="22"/>
          <w:szCs w:val="22"/>
        </w:rPr>
        <w:t xml:space="preserve"> and that banked in your Treasurers Account.</w:t>
      </w:r>
    </w:p>
    <w:p w14:paraId="255A2008" w14:textId="77777777" w:rsidR="009B17EE" w:rsidRPr="00585816" w:rsidRDefault="009B17EE" w:rsidP="00B90A53">
      <w:pPr>
        <w:pStyle w:val="ListParagraph"/>
        <w:numPr>
          <w:ilvl w:val="0"/>
          <w:numId w:val="39"/>
        </w:numPr>
        <w:rPr>
          <w:color w:val="000000" w:themeColor="text1"/>
          <w:sz w:val="22"/>
          <w:szCs w:val="22"/>
        </w:rPr>
      </w:pPr>
      <w:r w:rsidRPr="00585816">
        <w:rPr>
          <w:color w:val="000000" w:themeColor="text1"/>
          <w:sz w:val="22"/>
          <w:szCs w:val="22"/>
        </w:rPr>
        <w:t>Send all four copies to the nominated charity</w:t>
      </w:r>
      <w:r w:rsidR="003C04F1">
        <w:rPr>
          <w:color w:val="000000" w:themeColor="text1"/>
          <w:sz w:val="22"/>
          <w:szCs w:val="22"/>
        </w:rPr>
        <w:t xml:space="preserve"> (if posting put in an SAE)</w:t>
      </w:r>
    </w:p>
    <w:p w14:paraId="0D8B9ED0" w14:textId="77777777" w:rsidR="009B17EE" w:rsidRPr="00585816" w:rsidRDefault="009B17EE" w:rsidP="009856B8">
      <w:pPr>
        <w:pStyle w:val="ListParagraph"/>
        <w:numPr>
          <w:ilvl w:val="0"/>
          <w:numId w:val="39"/>
        </w:numPr>
        <w:rPr>
          <w:color w:val="000000" w:themeColor="text1"/>
          <w:sz w:val="22"/>
          <w:szCs w:val="22"/>
        </w:rPr>
      </w:pPr>
      <w:r w:rsidRPr="00585816">
        <w:rPr>
          <w:color w:val="000000" w:themeColor="text1"/>
          <w:sz w:val="22"/>
          <w:szCs w:val="22"/>
        </w:rPr>
        <w:t>The charity acknowledges receipt and signs in box 7. They retain Part 4 (yellow) and return Parts I, II, III to you.</w:t>
      </w:r>
    </w:p>
    <w:p w14:paraId="4058451D" w14:textId="77777777" w:rsidR="009E31BE" w:rsidRPr="00585816" w:rsidRDefault="00CA3336" w:rsidP="009E31BE">
      <w:pPr>
        <w:rPr>
          <w:b/>
          <w:color w:val="000000" w:themeColor="text1"/>
          <w:sz w:val="22"/>
          <w:szCs w:val="22"/>
        </w:rPr>
      </w:pPr>
      <w:r w:rsidRPr="00585816">
        <w:rPr>
          <w:b/>
          <w:color w:val="000000" w:themeColor="text1"/>
          <w:sz w:val="22"/>
          <w:szCs w:val="22"/>
        </w:rPr>
        <w:t xml:space="preserve">      </w:t>
      </w:r>
      <w:r w:rsidR="009E31BE" w:rsidRPr="00585816">
        <w:rPr>
          <w:b/>
          <w:color w:val="000000" w:themeColor="text1"/>
          <w:sz w:val="22"/>
          <w:szCs w:val="22"/>
        </w:rPr>
        <w:t xml:space="preserve">NB: </w:t>
      </w:r>
      <w:r w:rsidRPr="00585816">
        <w:rPr>
          <w:b/>
          <w:color w:val="000000" w:themeColor="text1"/>
          <w:sz w:val="22"/>
          <w:szCs w:val="22"/>
        </w:rPr>
        <w:t xml:space="preserve"> </w:t>
      </w:r>
      <w:r w:rsidR="009E31BE" w:rsidRPr="00585816">
        <w:rPr>
          <w:color w:val="000000" w:themeColor="text1"/>
          <w:sz w:val="22"/>
          <w:szCs w:val="22"/>
        </w:rPr>
        <w:t>You do not need to use these forms if you are using email and BACS payments to charities.</w:t>
      </w:r>
    </w:p>
    <w:p w14:paraId="1560422E" w14:textId="77777777" w:rsidR="009B17EE" w:rsidRPr="00585816" w:rsidRDefault="009B17EE" w:rsidP="009856B8">
      <w:pPr>
        <w:rPr>
          <w:sz w:val="22"/>
        </w:rPr>
      </w:pPr>
    </w:p>
    <w:p w14:paraId="28D78D9E" w14:textId="77777777" w:rsidR="009856B8" w:rsidRPr="00585816" w:rsidRDefault="009856B8" w:rsidP="009856B8">
      <w:pPr>
        <w:pStyle w:val="Heading2"/>
        <w:rPr>
          <w:rFonts w:asciiTheme="minorHAnsi" w:hAnsiTheme="minorHAnsi"/>
          <w:b/>
          <w:color w:val="000000" w:themeColor="text1"/>
          <w:u w:val="single"/>
        </w:rPr>
      </w:pPr>
      <w:bookmarkStart w:id="24" w:name="_Toc468016620"/>
      <w:bookmarkStart w:id="25" w:name="_Toc471387029"/>
      <w:r w:rsidRPr="00585816">
        <w:rPr>
          <w:rFonts w:asciiTheme="minorHAnsi" w:hAnsiTheme="minorHAnsi"/>
          <w:b/>
          <w:color w:val="000000" w:themeColor="text1"/>
          <w:u w:val="single"/>
        </w:rPr>
        <w:t>Non-payment by garden</w:t>
      </w:r>
      <w:bookmarkEnd w:id="24"/>
      <w:bookmarkEnd w:id="25"/>
    </w:p>
    <w:p w14:paraId="7060B4FF" w14:textId="77777777" w:rsidR="00422B68" w:rsidRPr="00585816" w:rsidRDefault="00422B68" w:rsidP="007F5410">
      <w:pPr>
        <w:jc w:val="both"/>
        <w:rPr>
          <w:sz w:val="22"/>
        </w:rPr>
      </w:pPr>
      <w:r w:rsidRPr="00585816">
        <w:rPr>
          <w:sz w:val="22"/>
        </w:rPr>
        <w:t>If one of your gardens has not provide</w:t>
      </w:r>
      <w:r w:rsidR="00C3292E" w:rsidRPr="00585816">
        <w:rPr>
          <w:sz w:val="22"/>
        </w:rPr>
        <w:t>d</w:t>
      </w:r>
      <w:r w:rsidRPr="00585816">
        <w:rPr>
          <w:sz w:val="22"/>
        </w:rPr>
        <w:t xml:space="preserve"> payment after several reminders and you find that you need so</w:t>
      </w:r>
      <w:r w:rsidR="00C3292E" w:rsidRPr="00585816">
        <w:rPr>
          <w:sz w:val="22"/>
        </w:rPr>
        <w:t xml:space="preserve">me extra support, contact the </w:t>
      </w:r>
      <w:r w:rsidR="00494B3C" w:rsidRPr="00585816">
        <w:rPr>
          <w:sz w:val="22"/>
        </w:rPr>
        <w:t>HO</w:t>
      </w:r>
      <w:r w:rsidRPr="00585816">
        <w:rPr>
          <w:sz w:val="22"/>
        </w:rPr>
        <w:t xml:space="preserve"> Treasurer who will make contact on behalf of the charity.</w:t>
      </w:r>
    </w:p>
    <w:p w14:paraId="490C893B" w14:textId="77777777" w:rsidR="007F5410" w:rsidRPr="00585816" w:rsidRDefault="007F5410" w:rsidP="007F5410">
      <w:pPr>
        <w:jc w:val="both"/>
        <w:rPr>
          <w:sz w:val="22"/>
        </w:rPr>
      </w:pPr>
    </w:p>
    <w:p w14:paraId="00F97A2C" w14:textId="77777777" w:rsidR="009856B8" w:rsidRPr="00585816" w:rsidRDefault="009856B8" w:rsidP="00E71034">
      <w:pPr>
        <w:pStyle w:val="Heading2"/>
        <w:rPr>
          <w:rFonts w:asciiTheme="minorHAnsi" w:hAnsiTheme="minorHAnsi"/>
          <w:b/>
          <w:color w:val="000000" w:themeColor="text1"/>
          <w:u w:val="single"/>
        </w:rPr>
      </w:pPr>
      <w:bookmarkStart w:id="26" w:name="_Toc468016621"/>
      <w:bookmarkStart w:id="27" w:name="_Toc471387030"/>
      <w:r w:rsidRPr="00585816">
        <w:rPr>
          <w:rFonts w:asciiTheme="minorHAnsi" w:hAnsiTheme="minorHAnsi"/>
          <w:b/>
          <w:color w:val="000000" w:themeColor="text1"/>
          <w:u w:val="single"/>
        </w:rPr>
        <w:lastRenderedPageBreak/>
        <w:t>Charity change requested by the Garden Opener</w:t>
      </w:r>
      <w:bookmarkEnd w:id="26"/>
      <w:bookmarkEnd w:id="27"/>
    </w:p>
    <w:p w14:paraId="7DD0A660" w14:textId="2F41AE5B" w:rsidR="00422B68" w:rsidRPr="00585816" w:rsidRDefault="00494B3C" w:rsidP="007F5410">
      <w:pPr>
        <w:jc w:val="both"/>
        <w:rPr>
          <w:sz w:val="22"/>
        </w:rPr>
      </w:pPr>
      <w:r w:rsidRPr="00585816">
        <w:rPr>
          <w:sz w:val="22"/>
        </w:rPr>
        <w:t xml:space="preserve">Because the nominated charity is advertised to the public in our guidebook, website and promotional materials, it is best </w:t>
      </w:r>
      <w:r w:rsidR="00446264" w:rsidRPr="00585816">
        <w:rPr>
          <w:sz w:val="22"/>
        </w:rPr>
        <w:t>to avoid changing charity(s)</w:t>
      </w:r>
      <w:r w:rsidR="00FF25FD" w:rsidRPr="00585816">
        <w:rPr>
          <w:sz w:val="22"/>
        </w:rPr>
        <w:t xml:space="preserve">.  If there is a reason why </w:t>
      </w:r>
      <w:r w:rsidR="008E5CB9">
        <w:rPr>
          <w:sz w:val="22"/>
        </w:rPr>
        <w:t>this must be done, we ask the Garden Opener</w:t>
      </w:r>
      <w:r w:rsidR="00FF25FD" w:rsidRPr="00585816">
        <w:rPr>
          <w:sz w:val="22"/>
        </w:rPr>
        <w:t xml:space="preserve"> to display this change prominently at their opening (</w:t>
      </w:r>
      <w:proofErr w:type="spellStart"/>
      <w:r w:rsidR="00FF25FD" w:rsidRPr="00585816">
        <w:rPr>
          <w:sz w:val="22"/>
        </w:rPr>
        <w:t>eg</w:t>
      </w:r>
      <w:proofErr w:type="spellEnd"/>
      <w:r w:rsidR="00FF25FD" w:rsidRPr="00585816">
        <w:rPr>
          <w:sz w:val="22"/>
        </w:rPr>
        <w:t xml:space="preserve">: using a sign at the ticket table).  You should also have been advised of this change.  In this case please make a note on your spreadsheet. </w:t>
      </w:r>
      <w:r w:rsidR="00E75B74" w:rsidRPr="00585816">
        <w:rPr>
          <w:sz w:val="22"/>
        </w:rPr>
        <w:t xml:space="preserve"> NB: No </w:t>
      </w:r>
      <w:r w:rsidR="009E31BE" w:rsidRPr="00585816">
        <w:rPr>
          <w:sz w:val="22"/>
        </w:rPr>
        <w:t xml:space="preserve">nominated </w:t>
      </w:r>
      <w:r w:rsidR="00E75B74" w:rsidRPr="00585816">
        <w:rPr>
          <w:sz w:val="22"/>
        </w:rPr>
        <w:t>charity</w:t>
      </w:r>
      <w:r w:rsidR="009E31BE" w:rsidRPr="00585816">
        <w:rPr>
          <w:sz w:val="22"/>
        </w:rPr>
        <w:t>(s)</w:t>
      </w:r>
      <w:r w:rsidR="00E75B74" w:rsidRPr="00585816">
        <w:rPr>
          <w:sz w:val="22"/>
        </w:rPr>
        <w:t xml:space="preserve"> can be changed after the opening.</w:t>
      </w:r>
    </w:p>
    <w:p w14:paraId="488B9A26" w14:textId="77777777" w:rsidR="00494B3C" w:rsidRPr="00585816" w:rsidRDefault="00494B3C" w:rsidP="00F66029">
      <w:pPr>
        <w:rPr>
          <w:sz w:val="22"/>
        </w:rPr>
      </w:pPr>
    </w:p>
    <w:p w14:paraId="2EA59120" w14:textId="24286289" w:rsidR="000C0A65" w:rsidRPr="00585816" w:rsidRDefault="00855B36" w:rsidP="000C0A65">
      <w:pPr>
        <w:pStyle w:val="Heading2"/>
        <w:rPr>
          <w:rFonts w:asciiTheme="minorHAnsi" w:hAnsiTheme="minorHAnsi"/>
          <w:b/>
          <w:color w:val="000000" w:themeColor="text1"/>
          <w:u w:val="single"/>
        </w:rPr>
      </w:pPr>
      <w:bookmarkStart w:id="28" w:name="_Toc468016622"/>
      <w:bookmarkStart w:id="29" w:name="_Toc471387031"/>
      <w:r>
        <w:rPr>
          <w:rFonts w:asciiTheme="minorHAnsi" w:hAnsiTheme="minorHAnsi"/>
          <w:b/>
          <w:color w:val="000000" w:themeColor="text1"/>
          <w:u w:val="single"/>
        </w:rPr>
        <w:t xml:space="preserve">SGS </w:t>
      </w:r>
      <w:r w:rsidR="009856B8" w:rsidRPr="00585816">
        <w:rPr>
          <w:rFonts w:asciiTheme="minorHAnsi" w:hAnsiTheme="minorHAnsi"/>
          <w:b/>
          <w:color w:val="000000" w:themeColor="text1"/>
          <w:u w:val="single"/>
        </w:rPr>
        <w:t>Receipt not returned by Charity</w:t>
      </w:r>
      <w:bookmarkEnd w:id="28"/>
      <w:bookmarkEnd w:id="29"/>
    </w:p>
    <w:p w14:paraId="20BD52FE" w14:textId="60388F5D" w:rsidR="00D96238" w:rsidRPr="00585816" w:rsidRDefault="00494B3C" w:rsidP="007F5410">
      <w:pPr>
        <w:jc w:val="both"/>
        <w:rPr>
          <w:sz w:val="22"/>
        </w:rPr>
      </w:pPr>
      <w:r w:rsidRPr="00585816">
        <w:rPr>
          <w:sz w:val="22"/>
        </w:rPr>
        <w:t>If after several reminders you are unable to obtain any form of confirmation that the nominated charity has received their payment (as</w:t>
      </w:r>
      <w:r w:rsidR="008E5CB9">
        <w:rPr>
          <w:sz w:val="22"/>
        </w:rPr>
        <w:t>ide from a cashed cheque), let Head Office</w:t>
      </w:r>
      <w:r w:rsidRPr="00585816">
        <w:rPr>
          <w:sz w:val="22"/>
        </w:rPr>
        <w:t xml:space="preserve"> know, along with the contact details for that charity.  You can </w:t>
      </w:r>
      <w:r w:rsidR="009E31BE" w:rsidRPr="00585816">
        <w:rPr>
          <w:sz w:val="22"/>
        </w:rPr>
        <w:t>wait</w:t>
      </w:r>
      <w:r w:rsidRPr="00585816">
        <w:rPr>
          <w:sz w:val="22"/>
        </w:rPr>
        <w:t xml:space="preserve"> until you clo</w:t>
      </w:r>
      <w:r w:rsidR="009E31BE" w:rsidRPr="00585816">
        <w:rPr>
          <w:sz w:val="22"/>
        </w:rPr>
        <w:t>se your accounts for the year before you</w:t>
      </w:r>
      <w:r w:rsidRPr="00585816">
        <w:rPr>
          <w:sz w:val="22"/>
        </w:rPr>
        <w:t xml:space="preserve"> do this.</w:t>
      </w:r>
    </w:p>
    <w:p w14:paraId="1A259000" w14:textId="77777777" w:rsidR="00494B3C" w:rsidRPr="00585816" w:rsidRDefault="00494B3C" w:rsidP="00D96238">
      <w:pPr>
        <w:rPr>
          <w:sz w:val="22"/>
        </w:rPr>
      </w:pPr>
    </w:p>
    <w:p w14:paraId="2E120C8B" w14:textId="77777777" w:rsidR="00B72A1A" w:rsidRPr="00585816" w:rsidRDefault="00B72A1A" w:rsidP="00D96238">
      <w:pPr>
        <w:pStyle w:val="Heading2"/>
        <w:rPr>
          <w:rFonts w:asciiTheme="minorHAnsi" w:hAnsiTheme="minorHAnsi"/>
          <w:b/>
          <w:color w:val="000000" w:themeColor="text1"/>
          <w:u w:val="single"/>
        </w:rPr>
      </w:pPr>
      <w:bookmarkStart w:id="30" w:name="_Toc468016625"/>
      <w:bookmarkStart w:id="31" w:name="_Toc471387032"/>
      <w:r w:rsidRPr="00585816">
        <w:rPr>
          <w:rFonts w:asciiTheme="minorHAnsi" w:hAnsiTheme="minorHAnsi"/>
          <w:b/>
          <w:color w:val="000000" w:themeColor="text1"/>
          <w:u w:val="single"/>
        </w:rPr>
        <w:t>Garden Opener provides money directly to their charity</w:t>
      </w:r>
    </w:p>
    <w:p w14:paraId="05780159" w14:textId="2792E4B9" w:rsidR="00B72A1A" w:rsidRPr="00585816" w:rsidRDefault="00651A0A" w:rsidP="007F5410">
      <w:pPr>
        <w:jc w:val="both"/>
        <w:rPr>
          <w:sz w:val="22"/>
        </w:rPr>
      </w:pPr>
      <w:r w:rsidRPr="00585816">
        <w:rPr>
          <w:sz w:val="22"/>
        </w:rPr>
        <w:t xml:space="preserve">We ask </w:t>
      </w:r>
      <w:r w:rsidR="008E5CB9">
        <w:rPr>
          <w:sz w:val="22"/>
        </w:rPr>
        <w:t>Garden Opener</w:t>
      </w:r>
      <w:r w:rsidR="00F51789" w:rsidRPr="00585816">
        <w:rPr>
          <w:sz w:val="22"/>
        </w:rPr>
        <w:t>s</w:t>
      </w:r>
      <w:r w:rsidR="008E5CB9">
        <w:rPr>
          <w:sz w:val="22"/>
        </w:rPr>
        <w:t xml:space="preserve"> (GO)</w:t>
      </w:r>
      <w:r w:rsidRPr="00585816">
        <w:rPr>
          <w:sz w:val="22"/>
        </w:rPr>
        <w:t xml:space="preserve"> </w:t>
      </w:r>
      <w:r w:rsidRPr="00585816">
        <w:rPr>
          <w:b/>
          <w:sz w:val="22"/>
        </w:rPr>
        <w:t>not</w:t>
      </w:r>
      <w:r w:rsidRPr="00585816">
        <w:rPr>
          <w:sz w:val="22"/>
        </w:rPr>
        <w:t xml:space="preserve"> to pay their nominated charities directly and you should remind them of this in your letter that accompanies the </w:t>
      </w:r>
      <w:r w:rsidR="00C906D1" w:rsidRPr="00585816">
        <w:rPr>
          <w:sz w:val="22"/>
        </w:rPr>
        <w:t>GOD form</w:t>
      </w:r>
      <w:r w:rsidRPr="00585816">
        <w:rPr>
          <w:sz w:val="22"/>
        </w:rPr>
        <w:t xml:space="preserve">.  This includes any money raised by the charity providing teas at the opening.  </w:t>
      </w:r>
      <w:r w:rsidR="00494B3C" w:rsidRPr="00585816">
        <w:rPr>
          <w:sz w:val="22"/>
        </w:rPr>
        <w:t>As we have facilitated the raising of these funds, we wish to account for these funds.  If you find that the GO has provided money directly, see if you can find out the amount and work this information into your spreadsheet and using the “special note” column to explain.  If this information is not available or the GO is uncomfortable, you needn’t press but make a note in your spreadsheet.</w:t>
      </w:r>
    </w:p>
    <w:p w14:paraId="67D8666E" w14:textId="77777777" w:rsidR="00B72A1A" w:rsidRPr="00585816" w:rsidRDefault="00B72A1A" w:rsidP="00B72A1A">
      <w:pPr>
        <w:rPr>
          <w:sz w:val="22"/>
        </w:rPr>
      </w:pPr>
    </w:p>
    <w:p w14:paraId="73DE8584" w14:textId="3835D555" w:rsidR="00D96238" w:rsidRPr="00585816" w:rsidRDefault="00855B36" w:rsidP="00D96238">
      <w:pPr>
        <w:pStyle w:val="Heading2"/>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SGS </w:t>
      </w:r>
      <w:r w:rsidR="00D96238" w:rsidRPr="00585816">
        <w:rPr>
          <w:rFonts w:asciiTheme="minorHAnsi" w:hAnsiTheme="minorHAnsi"/>
          <w:b/>
          <w:color w:val="000000" w:themeColor="text1"/>
          <w:sz w:val="28"/>
          <w:szCs w:val="28"/>
          <w:u w:val="single"/>
        </w:rPr>
        <w:t>Audit Process</w:t>
      </w:r>
      <w:bookmarkEnd w:id="30"/>
      <w:bookmarkEnd w:id="31"/>
    </w:p>
    <w:p w14:paraId="3AB506F3" w14:textId="79993C4D" w:rsidR="0072279A" w:rsidRDefault="00B20AE8" w:rsidP="007F5410">
      <w:pPr>
        <w:jc w:val="both"/>
        <w:rPr>
          <w:color w:val="000000" w:themeColor="text1"/>
          <w:sz w:val="22"/>
        </w:rPr>
      </w:pPr>
      <w:r w:rsidRPr="00585816">
        <w:rPr>
          <w:color w:val="000000" w:themeColor="text1"/>
          <w:sz w:val="22"/>
        </w:rPr>
        <w:t>The Audit process has changed;</w:t>
      </w:r>
      <w:r w:rsidR="00EB7A4D" w:rsidRPr="00585816">
        <w:rPr>
          <w:color w:val="000000" w:themeColor="text1"/>
          <w:sz w:val="22"/>
        </w:rPr>
        <w:t xml:space="preserve"> we no longer use external auditors but each year </w:t>
      </w:r>
      <w:r w:rsidR="00250DC3" w:rsidRPr="00585816">
        <w:rPr>
          <w:color w:val="000000" w:themeColor="text1"/>
          <w:sz w:val="22"/>
        </w:rPr>
        <w:t>several</w:t>
      </w:r>
      <w:r w:rsidR="0072279A" w:rsidRPr="00585816">
        <w:rPr>
          <w:color w:val="000000" w:themeColor="text1"/>
          <w:sz w:val="22"/>
        </w:rPr>
        <w:t xml:space="preserve"> districts are </w:t>
      </w:r>
      <w:r w:rsidR="00EB7A4D" w:rsidRPr="00585816">
        <w:rPr>
          <w:color w:val="000000" w:themeColor="text1"/>
          <w:sz w:val="22"/>
        </w:rPr>
        <w:t xml:space="preserve">randomly </w:t>
      </w:r>
      <w:r w:rsidR="0072279A" w:rsidRPr="00585816">
        <w:rPr>
          <w:color w:val="000000" w:themeColor="text1"/>
          <w:sz w:val="22"/>
        </w:rPr>
        <w:t xml:space="preserve">selected for internal audit.   If selected, you will be asked to provide a copy of all of your </w:t>
      </w:r>
      <w:r w:rsidR="00250DC3" w:rsidRPr="00585816">
        <w:rPr>
          <w:color w:val="000000" w:themeColor="text1"/>
          <w:sz w:val="22"/>
        </w:rPr>
        <w:t>records for the year</w:t>
      </w:r>
      <w:r w:rsidR="009E3DFA" w:rsidRPr="00585816">
        <w:rPr>
          <w:color w:val="000000" w:themeColor="text1"/>
          <w:sz w:val="22"/>
        </w:rPr>
        <w:t xml:space="preserve"> to the Head Office Treasurer – hence the reason it is important to keep your paperwork!</w:t>
      </w:r>
    </w:p>
    <w:p w14:paraId="55D82939" w14:textId="77777777" w:rsidR="0003727A" w:rsidRDefault="0003727A" w:rsidP="007F5410">
      <w:pPr>
        <w:jc w:val="both"/>
        <w:rPr>
          <w:color w:val="000000" w:themeColor="text1"/>
          <w:sz w:val="22"/>
        </w:rPr>
      </w:pPr>
    </w:p>
    <w:p w14:paraId="60B2486C" w14:textId="07707371" w:rsidR="0003727A" w:rsidRPr="0003727A" w:rsidRDefault="0003727A" w:rsidP="007F5410">
      <w:pPr>
        <w:jc w:val="both"/>
        <w:rPr>
          <w:b/>
          <w:color w:val="000000" w:themeColor="text1"/>
          <w:sz w:val="28"/>
          <w:u w:val="single"/>
        </w:rPr>
      </w:pPr>
      <w:r w:rsidRPr="0003727A">
        <w:rPr>
          <w:b/>
          <w:color w:val="000000" w:themeColor="text1"/>
          <w:sz w:val="28"/>
          <w:u w:val="single"/>
        </w:rPr>
        <w:t>Retention of Files</w:t>
      </w:r>
    </w:p>
    <w:p w14:paraId="32913379" w14:textId="1B96F005" w:rsidR="0003727A" w:rsidRPr="00585816" w:rsidRDefault="0003727A" w:rsidP="007F5410">
      <w:pPr>
        <w:jc w:val="both"/>
        <w:rPr>
          <w:color w:val="000000" w:themeColor="text1"/>
          <w:sz w:val="22"/>
        </w:rPr>
      </w:pPr>
      <w:r>
        <w:rPr>
          <w:color w:val="000000" w:themeColor="text1"/>
          <w:sz w:val="22"/>
        </w:rPr>
        <w:t xml:space="preserve">Please retain your records for 6 years after which you can safely destroy or pass on to the Head Office for disposal.  That said, if you do have any interesting artefacts which might be of interest in our history archives please do let us know.  </w:t>
      </w:r>
    </w:p>
    <w:p w14:paraId="4DD864A1" w14:textId="77777777" w:rsidR="00841ED9" w:rsidRPr="00585816" w:rsidRDefault="00841ED9" w:rsidP="00841ED9">
      <w:pPr>
        <w:rPr>
          <w:sz w:val="22"/>
        </w:rPr>
      </w:pPr>
    </w:p>
    <w:p w14:paraId="019951DA" w14:textId="77777777" w:rsidR="008B7B25" w:rsidRPr="00585816" w:rsidRDefault="00841ED9" w:rsidP="00841ED9">
      <w:pPr>
        <w:pStyle w:val="Heading2"/>
        <w:rPr>
          <w:rFonts w:asciiTheme="minorHAnsi" w:hAnsiTheme="minorHAnsi"/>
          <w:b/>
          <w:color w:val="000000" w:themeColor="text1"/>
          <w:sz w:val="28"/>
          <w:szCs w:val="28"/>
          <w:u w:val="single"/>
        </w:rPr>
      </w:pPr>
      <w:bookmarkStart w:id="32" w:name="_Toc468016618"/>
      <w:bookmarkStart w:id="33" w:name="_Toc471387033"/>
      <w:r w:rsidRPr="00585816">
        <w:rPr>
          <w:rFonts w:asciiTheme="minorHAnsi" w:hAnsiTheme="minorHAnsi"/>
          <w:b/>
          <w:color w:val="000000" w:themeColor="text1"/>
          <w:sz w:val="28"/>
          <w:szCs w:val="28"/>
          <w:u w:val="single"/>
        </w:rPr>
        <w:t>Banking</w:t>
      </w:r>
    </w:p>
    <w:p w14:paraId="71E5D81B" w14:textId="77777777" w:rsidR="00841ED9" w:rsidRPr="00585816" w:rsidRDefault="00CA3336" w:rsidP="00CA3336">
      <w:pPr>
        <w:pStyle w:val="Heading2"/>
        <w:rPr>
          <w:rFonts w:asciiTheme="minorHAnsi" w:hAnsiTheme="minorHAnsi"/>
          <w:b/>
          <w:color w:val="000000" w:themeColor="text1"/>
        </w:rPr>
      </w:pPr>
      <w:r w:rsidRPr="00585816">
        <w:rPr>
          <w:rFonts w:asciiTheme="minorHAnsi" w:hAnsiTheme="minorHAnsi"/>
          <w:b/>
          <w:color w:val="000000" w:themeColor="text1"/>
        </w:rPr>
        <w:t>1.</w:t>
      </w:r>
      <w:r w:rsidR="00841ED9" w:rsidRPr="00585816">
        <w:rPr>
          <w:rFonts w:asciiTheme="minorHAnsi" w:hAnsiTheme="minorHAnsi"/>
          <w:b/>
          <w:color w:val="000000" w:themeColor="text1"/>
        </w:rPr>
        <w:t>New Accounts</w:t>
      </w:r>
      <w:bookmarkEnd w:id="32"/>
      <w:r w:rsidR="00B05F30" w:rsidRPr="00585816">
        <w:rPr>
          <w:rFonts w:asciiTheme="minorHAnsi" w:hAnsiTheme="minorHAnsi"/>
          <w:b/>
          <w:color w:val="000000" w:themeColor="text1"/>
        </w:rPr>
        <w:t xml:space="preserve"> or New Treasurers</w:t>
      </w:r>
      <w:bookmarkEnd w:id="33"/>
    </w:p>
    <w:p w14:paraId="19A081B1" w14:textId="5EAFDC7D" w:rsidR="00C128FC" w:rsidRPr="00585816" w:rsidRDefault="00841ED9" w:rsidP="007F5410">
      <w:pPr>
        <w:jc w:val="both"/>
        <w:rPr>
          <w:color w:val="806000" w:themeColor="accent4" w:themeShade="80"/>
          <w:sz w:val="22"/>
        </w:rPr>
      </w:pPr>
      <w:r w:rsidRPr="00585816">
        <w:rPr>
          <w:sz w:val="22"/>
        </w:rPr>
        <w:t xml:space="preserve">If it is necessary to open a new account, </w:t>
      </w:r>
      <w:r w:rsidR="004D0F40" w:rsidRPr="00585816">
        <w:rPr>
          <w:sz w:val="22"/>
        </w:rPr>
        <w:t>open a</w:t>
      </w:r>
      <w:r w:rsidRPr="00585816">
        <w:rPr>
          <w:sz w:val="22"/>
        </w:rPr>
        <w:t xml:space="preserve"> Treasurer’s account in the name of “</w:t>
      </w:r>
      <w:r w:rsidR="00F75881">
        <w:rPr>
          <w:sz w:val="22"/>
        </w:rPr>
        <w:t>Scotland’s Gardens Scheme</w:t>
      </w:r>
      <w:r w:rsidRPr="00585816">
        <w:rPr>
          <w:sz w:val="22"/>
        </w:rPr>
        <w:t xml:space="preserve"> (………. Di</w:t>
      </w:r>
      <w:r w:rsidR="00250DC3" w:rsidRPr="00585816">
        <w:rPr>
          <w:sz w:val="22"/>
        </w:rPr>
        <w:t xml:space="preserve">strict)”.   </w:t>
      </w:r>
      <w:r w:rsidR="00D00FCD" w:rsidRPr="00585816">
        <w:rPr>
          <w:sz w:val="22"/>
        </w:rPr>
        <w:t>Advise</w:t>
      </w:r>
      <w:r w:rsidRPr="00585816">
        <w:rPr>
          <w:sz w:val="22"/>
        </w:rPr>
        <w:t xml:space="preserve"> th</w:t>
      </w:r>
      <w:r w:rsidR="007D1B46" w:rsidRPr="00585816">
        <w:rPr>
          <w:sz w:val="22"/>
        </w:rPr>
        <w:t>e bank</w:t>
      </w:r>
      <w:r w:rsidR="007D1253">
        <w:rPr>
          <w:sz w:val="22"/>
        </w:rPr>
        <w:t xml:space="preserve"> SGS </w:t>
      </w:r>
      <w:r w:rsidR="00250DC3" w:rsidRPr="00585816">
        <w:rPr>
          <w:sz w:val="22"/>
        </w:rPr>
        <w:t>is a charity</w:t>
      </w:r>
      <w:r w:rsidR="00D00FCD" w:rsidRPr="00585816">
        <w:rPr>
          <w:sz w:val="22"/>
        </w:rPr>
        <w:t xml:space="preserve"> </w:t>
      </w:r>
      <w:r w:rsidR="00250DC3" w:rsidRPr="00585816">
        <w:rPr>
          <w:sz w:val="22"/>
        </w:rPr>
        <w:t>(</w:t>
      </w:r>
      <w:r w:rsidR="007D1B46" w:rsidRPr="00585816">
        <w:rPr>
          <w:sz w:val="22"/>
        </w:rPr>
        <w:t>SC</w:t>
      </w:r>
      <w:r w:rsidRPr="00585816">
        <w:rPr>
          <w:sz w:val="22"/>
        </w:rPr>
        <w:t>011337</w:t>
      </w:r>
      <w:r w:rsidR="00D00FCD" w:rsidRPr="00585816">
        <w:rPr>
          <w:sz w:val="22"/>
        </w:rPr>
        <w:t xml:space="preserve">), </w:t>
      </w:r>
      <w:r w:rsidR="00250DC3" w:rsidRPr="00585816">
        <w:rPr>
          <w:sz w:val="22"/>
        </w:rPr>
        <w:t xml:space="preserve">this status should </w:t>
      </w:r>
      <w:r w:rsidRPr="00585816">
        <w:rPr>
          <w:sz w:val="22"/>
        </w:rPr>
        <w:t>avoid incurring bank charges and receive bank interest gross without deduction of Income Tax. If</w:t>
      </w:r>
      <w:r w:rsidR="00D00FCD" w:rsidRPr="00585816">
        <w:rPr>
          <w:sz w:val="22"/>
        </w:rPr>
        <w:t xml:space="preserve"> they ask</w:t>
      </w:r>
      <w:r w:rsidR="007D1B46" w:rsidRPr="00585816">
        <w:rPr>
          <w:sz w:val="22"/>
        </w:rPr>
        <w:t xml:space="preserve"> </w:t>
      </w:r>
      <w:r w:rsidRPr="00585816">
        <w:rPr>
          <w:sz w:val="22"/>
        </w:rPr>
        <w:t>for additional information</w:t>
      </w:r>
      <w:r w:rsidR="00D00FCD" w:rsidRPr="00585816">
        <w:rPr>
          <w:sz w:val="22"/>
        </w:rPr>
        <w:t xml:space="preserve"> </w:t>
      </w:r>
      <w:proofErr w:type="spellStart"/>
      <w:r w:rsidR="00D00FCD" w:rsidRPr="00585816">
        <w:rPr>
          <w:sz w:val="22"/>
        </w:rPr>
        <w:t>eg</w:t>
      </w:r>
      <w:proofErr w:type="spellEnd"/>
      <w:r w:rsidR="00D357AA">
        <w:rPr>
          <w:sz w:val="22"/>
        </w:rPr>
        <w:t>:</w:t>
      </w:r>
      <w:r w:rsidR="00D00FCD" w:rsidRPr="00585816">
        <w:rPr>
          <w:sz w:val="22"/>
        </w:rPr>
        <w:t xml:space="preserve"> </w:t>
      </w:r>
      <w:r w:rsidRPr="00585816">
        <w:rPr>
          <w:sz w:val="22"/>
        </w:rPr>
        <w:t xml:space="preserve">our Constitution, contact </w:t>
      </w:r>
      <w:r w:rsidR="00D00FCD" w:rsidRPr="00585816">
        <w:rPr>
          <w:sz w:val="22"/>
        </w:rPr>
        <w:t>H</w:t>
      </w:r>
      <w:r w:rsidR="008E5CB9">
        <w:rPr>
          <w:sz w:val="22"/>
        </w:rPr>
        <w:t xml:space="preserve">ead </w:t>
      </w:r>
      <w:r w:rsidR="00D00FCD" w:rsidRPr="00585816">
        <w:rPr>
          <w:sz w:val="22"/>
        </w:rPr>
        <w:t>O</w:t>
      </w:r>
      <w:r w:rsidR="008E5CB9">
        <w:rPr>
          <w:sz w:val="22"/>
        </w:rPr>
        <w:t>ffice</w:t>
      </w:r>
      <w:r w:rsidRPr="00585816">
        <w:rPr>
          <w:sz w:val="22"/>
        </w:rPr>
        <w:t xml:space="preserve"> </w:t>
      </w:r>
      <w:r w:rsidR="00461939" w:rsidRPr="00585816">
        <w:rPr>
          <w:sz w:val="22"/>
        </w:rPr>
        <w:t>for</w:t>
      </w:r>
      <w:r w:rsidRPr="00585816">
        <w:rPr>
          <w:sz w:val="22"/>
        </w:rPr>
        <w:t xml:space="preserve"> help.  It is good practice to </w:t>
      </w:r>
      <w:r w:rsidR="00D00FCD" w:rsidRPr="00585816">
        <w:rPr>
          <w:sz w:val="22"/>
        </w:rPr>
        <w:t>have two signatories for</w:t>
      </w:r>
      <w:r w:rsidRPr="00585816">
        <w:rPr>
          <w:sz w:val="22"/>
        </w:rPr>
        <w:t xml:space="preserve"> your account</w:t>
      </w:r>
      <w:r w:rsidR="00D00FCD" w:rsidRPr="00585816">
        <w:rPr>
          <w:sz w:val="22"/>
        </w:rPr>
        <w:t xml:space="preserve"> (</w:t>
      </w:r>
      <w:r w:rsidRPr="00585816">
        <w:rPr>
          <w:sz w:val="22"/>
        </w:rPr>
        <w:t>yours</w:t>
      </w:r>
      <w:r w:rsidR="007D1B46" w:rsidRPr="00585816">
        <w:rPr>
          <w:sz w:val="22"/>
        </w:rPr>
        <w:t>elf and the District Organiser</w:t>
      </w:r>
      <w:r w:rsidR="00D00FCD" w:rsidRPr="00585816">
        <w:rPr>
          <w:sz w:val="22"/>
        </w:rPr>
        <w:t>)</w:t>
      </w:r>
      <w:r w:rsidR="007D1B46" w:rsidRPr="00585816">
        <w:rPr>
          <w:sz w:val="22"/>
        </w:rPr>
        <w:t xml:space="preserve"> </w:t>
      </w:r>
      <w:r w:rsidR="00D00FCD" w:rsidRPr="00585816">
        <w:rPr>
          <w:sz w:val="22"/>
        </w:rPr>
        <w:t>so that either, not both, of you can sign cheques.</w:t>
      </w:r>
      <w:r w:rsidR="008E5CB9">
        <w:rPr>
          <w:sz w:val="22"/>
        </w:rPr>
        <w:t xml:space="preserve">  If necessary, the Head Office</w:t>
      </w:r>
      <w:r w:rsidR="00B05F30" w:rsidRPr="00585816">
        <w:rPr>
          <w:sz w:val="22"/>
        </w:rPr>
        <w:t xml:space="preserve"> Treasurer </w:t>
      </w:r>
      <w:r w:rsidR="00D00FCD" w:rsidRPr="00585816">
        <w:rPr>
          <w:sz w:val="22"/>
        </w:rPr>
        <w:t>could</w:t>
      </w:r>
      <w:r w:rsidR="00B05F30" w:rsidRPr="00585816">
        <w:rPr>
          <w:sz w:val="22"/>
        </w:rPr>
        <w:t xml:space="preserve"> be an extra signatory.</w:t>
      </w:r>
    </w:p>
    <w:p w14:paraId="3D9C284F" w14:textId="77777777" w:rsidR="00B05F30" w:rsidRPr="00585816" w:rsidRDefault="00B05F30" w:rsidP="007F5410">
      <w:pPr>
        <w:jc w:val="both"/>
        <w:rPr>
          <w:sz w:val="22"/>
        </w:rPr>
      </w:pPr>
    </w:p>
    <w:p w14:paraId="2AC343B4" w14:textId="77777777" w:rsidR="00B05F30" w:rsidRPr="00585816" w:rsidRDefault="00B05F30" w:rsidP="007F5410">
      <w:pPr>
        <w:jc w:val="both"/>
        <w:rPr>
          <w:sz w:val="22"/>
        </w:rPr>
      </w:pPr>
      <w:r w:rsidRPr="00585816">
        <w:rPr>
          <w:sz w:val="22"/>
        </w:rPr>
        <w:t xml:space="preserve">If you wish to use an existing account, you will need to contact the bank to advise them </w:t>
      </w:r>
      <w:r w:rsidR="00D00FCD" w:rsidRPr="00585816">
        <w:rPr>
          <w:sz w:val="22"/>
        </w:rPr>
        <w:t xml:space="preserve">if you are a new Treasurer. They will probably require a copy of the minute of the meeting when you were appointed. </w:t>
      </w:r>
      <w:r w:rsidRPr="00585816">
        <w:rPr>
          <w:sz w:val="22"/>
        </w:rPr>
        <w:t xml:space="preserve">  </w:t>
      </w:r>
      <w:r w:rsidR="00D00FCD" w:rsidRPr="00585816">
        <w:rPr>
          <w:sz w:val="22"/>
        </w:rPr>
        <w:t>Che</w:t>
      </w:r>
      <w:r w:rsidR="00B20AE8" w:rsidRPr="00585816">
        <w:rPr>
          <w:sz w:val="22"/>
        </w:rPr>
        <w:t xml:space="preserve">ck at this time that there are </w:t>
      </w:r>
      <w:r w:rsidR="00D00FCD" w:rsidRPr="00585816">
        <w:rPr>
          <w:sz w:val="22"/>
        </w:rPr>
        <w:t>two signatories for your account.</w:t>
      </w:r>
    </w:p>
    <w:p w14:paraId="2009248A" w14:textId="77777777" w:rsidR="000C7D67" w:rsidRPr="00585816" w:rsidRDefault="000C7D67" w:rsidP="000C7D67">
      <w:pPr>
        <w:rPr>
          <w:sz w:val="22"/>
        </w:rPr>
      </w:pPr>
    </w:p>
    <w:p w14:paraId="19CB74F0" w14:textId="77777777" w:rsidR="00D6017D" w:rsidRPr="00585816" w:rsidRDefault="00CA3336" w:rsidP="00CA3336">
      <w:pPr>
        <w:pStyle w:val="Heading2"/>
        <w:rPr>
          <w:rFonts w:asciiTheme="minorHAnsi" w:hAnsiTheme="minorHAnsi"/>
          <w:b/>
          <w:color w:val="000000" w:themeColor="text1"/>
        </w:rPr>
      </w:pPr>
      <w:bookmarkStart w:id="34" w:name="_Toc468016623"/>
      <w:bookmarkStart w:id="35" w:name="_Toc471387035"/>
      <w:r w:rsidRPr="00585816">
        <w:rPr>
          <w:rFonts w:asciiTheme="minorHAnsi" w:hAnsiTheme="minorHAnsi"/>
          <w:b/>
          <w:color w:val="000000" w:themeColor="text1"/>
        </w:rPr>
        <w:lastRenderedPageBreak/>
        <w:t>2.</w:t>
      </w:r>
      <w:r w:rsidR="00D6017D" w:rsidRPr="00585816">
        <w:rPr>
          <w:rFonts w:asciiTheme="minorHAnsi" w:hAnsiTheme="minorHAnsi"/>
          <w:b/>
          <w:color w:val="000000" w:themeColor="text1"/>
        </w:rPr>
        <w:t>Online banking</w:t>
      </w:r>
      <w:bookmarkEnd w:id="34"/>
      <w:bookmarkEnd w:id="35"/>
      <w:r w:rsidR="00D6017D" w:rsidRPr="00585816">
        <w:rPr>
          <w:rFonts w:asciiTheme="minorHAnsi" w:hAnsiTheme="minorHAnsi"/>
          <w:b/>
          <w:color w:val="000000" w:themeColor="text1"/>
        </w:rPr>
        <w:t xml:space="preserve"> </w:t>
      </w:r>
    </w:p>
    <w:p w14:paraId="2D51D482" w14:textId="45AA5789" w:rsidR="002C2B75" w:rsidRPr="00585816" w:rsidRDefault="00B404A7" w:rsidP="000C7D67">
      <w:pPr>
        <w:rPr>
          <w:color w:val="000000" w:themeColor="text1"/>
          <w:sz w:val="22"/>
        </w:rPr>
      </w:pPr>
      <w:r w:rsidRPr="00585816">
        <w:rPr>
          <w:color w:val="000000" w:themeColor="text1"/>
          <w:sz w:val="22"/>
        </w:rPr>
        <w:t xml:space="preserve">Signing up to on-line banking can be </w:t>
      </w:r>
      <w:r w:rsidR="00BB0DD8" w:rsidRPr="00585816">
        <w:rPr>
          <w:color w:val="000000" w:themeColor="text1"/>
          <w:sz w:val="22"/>
        </w:rPr>
        <w:t xml:space="preserve">a </w:t>
      </w:r>
      <w:r w:rsidRPr="00585816">
        <w:rPr>
          <w:color w:val="000000" w:themeColor="text1"/>
          <w:sz w:val="22"/>
        </w:rPr>
        <w:t xml:space="preserve">very helpful </w:t>
      </w:r>
      <w:r w:rsidR="00BB0DD8" w:rsidRPr="00585816">
        <w:rPr>
          <w:color w:val="000000" w:themeColor="text1"/>
          <w:sz w:val="22"/>
        </w:rPr>
        <w:t xml:space="preserve">way to manage your District’s finances.  </w:t>
      </w:r>
      <w:r w:rsidR="007E58E5" w:rsidRPr="00585816">
        <w:rPr>
          <w:color w:val="000000" w:themeColor="text1"/>
          <w:sz w:val="22"/>
        </w:rPr>
        <w:t>Y</w:t>
      </w:r>
      <w:r w:rsidR="00BB0DD8" w:rsidRPr="00585816">
        <w:rPr>
          <w:color w:val="000000" w:themeColor="text1"/>
          <w:sz w:val="22"/>
        </w:rPr>
        <w:t xml:space="preserve">ou will be able to check your balances </w:t>
      </w:r>
      <w:r w:rsidR="007E58E5" w:rsidRPr="00585816">
        <w:rPr>
          <w:color w:val="000000" w:themeColor="text1"/>
          <w:sz w:val="22"/>
        </w:rPr>
        <w:t>/</w:t>
      </w:r>
      <w:r w:rsidR="00BB0DD8" w:rsidRPr="00585816">
        <w:rPr>
          <w:color w:val="000000" w:themeColor="text1"/>
          <w:sz w:val="22"/>
        </w:rPr>
        <w:t xml:space="preserve">payments/receipts </w:t>
      </w:r>
      <w:r w:rsidR="007E58E5" w:rsidRPr="00585816">
        <w:rPr>
          <w:color w:val="000000" w:themeColor="text1"/>
          <w:sz w:val="22"/>
        </w:rPr>
        <w:t xml:space="preserve">on line </w:t>
      </w:r>
      <w:r w:rsidR="00BB0DD8" w:rsidRPr="00585816">
        <w:rPr>
          <w:color w:val="000000" w:themeColor="text1"/>
          <w:sz w:val="22"/>
        </w:rPr>
        <w:t xml:space="preserve">whenever you want.  You will also be able to make direct payments to the </w:t>
      </w:r>
      <w:r w:rsidR="007E58E5" w:rsidRPr="00585816">
        <w:rPr>
          <w:color w:val="000000" w:themeColor="text1"/>
          <w:sz w:val="22"/>
        </w:rPr>
        <w:t>H</w:t>
      </w:r>
      <w:r w:rsidR="008E5CB9">
        <w:rPr>
          <w:color w:val="000000" w:themeColor="text1"/>
          <w:sz w:val="22"/>
        </w:rPr>
        <w:t xml:space="preserve">ead </w:t>
      </w:r>
      <w:r w:rsidR="007E58E5" w:rsidRPr="00585816">
        <w:rPr>
          <w:color w:val="000000" w:themeColor="text1"/>
          <w:sz w:val="22"/>
        </w:rPr>
        <w:t>O</w:t>
      </w:r>
      <w:r w:rsidR="008E5CB9">
        <w:rPr>
          <w:color w:val="000000" w:themeColor="text1"/>
          <w:sz w:val="22"/>
        </w:rPr>
        <w:t>ffice</w:t>
      </w:r>
      <w:r w:rsidR="007E58E5" w:rsidRPr="00585816">
        <w:rPr>
          <w:color w:val="000000" w:themeColor="text1"/>
          <w:sz w:val="22"/>
        </w:rPr>
        <w:t xml:space="preserve"> and Charities.</w:t>
      </w:r>
      <w:r w:rsidR="00731559">
        <w:rPr>
          <w:color w:val="000000" w:themeColor="text1"/>
          <w:sz w:val="22"/>
        </w:rPr>
        <w:t xml:space="preserve"> If you need help</w:t>
      </w:r>
      <w:r w:rsidR="00D357AA">
        <w:rPr>
          <w:color w:val="000000" w:themeColor="text1"/>
          <w:sz w:val="22"/>
        </w:rPr>
        <w:t>, contact the office</w:t>
      </w:r>
      <w:r w:rsidR="00731559">
        <w:rPr>
          <w:color w:val="000000" w:themeColor="text1"/>
          <w:sz w:val="22"/>
        </w:rPr>
        <w:t xml:space="preserve"> for advice.</w:t>
      </w:r>
    </w:p>
    <w:p w14:paraId="37525758" w14:textId="77777777" w:rsidR="00B404A7" w:rsidRPr="00585816" w:rsidRDefault="00B404A7" w:rsidP="000C7D67"/>
    <w:p w14:paraId="6CED95D2" w14:textId="77777777" w:rsidR="008B7B25" w:rsidRPr="00585816" w:rsidRDefault="00CA3336" w:rsidP="00CA3336">
      <w:pPr>
        <w:pStyle w:val="Heading2"/>
        <w:rPr>
          <w:rFonts w:asciiTheme="minorHAnsi" w:hAnsiTheme="minorHAnsi"/>
          <w:b/>
          <w:color w:val="000000" w:themeColor="text1"/>
        </w:rPr>
      </w:pPr>
      <w:r w:rsidRPr="00585816">
        <w:rPr>
          <w:rFonts w:asciiTheme="minorHAnsi" w:hAnsiTheme="minorHAnsi"/>
          <w:b/>
          <w:color w:val="000000" w:themeColor="text1"/>
        </w:rPr>
        <w:t>3.</w:t>
      </w:r>
      <w:r w:rsidR="008B7B25" w:rsidRPr="00585816">
        <w:rPr>
          <w:rFonts w:asciiTheme="minorHAnsi" w:hAnsiTheme="minorHAnsi"/>
          <w:b/>
          <w:color w:val="000000" w:themeColor="text1"/>
        </w:rPr>
        <w:t>National Trust for Scotland</w:t>
      </w:r>
    </w:p>
    <w:p w14:paraId="719984BC" w14:textId="7ED50A6A" w:rsidR="008B7B25" w:rsidRPr="00585816" w:rsidRDefault="008B7B25" w:rsidP="00C906D1">
      <w:pPr>
        <w:jc w:val="both"/>
        <w:rPr>
          <w:sz w:val="22"/>
        </w:rPr>
      </w:pPr>
      <w:r w:rsidRPr="00585816">
        <w:rPr>
          <w:sz w:val="22"/>
        </w:rPr>
        <w:t>National Trust for Scotland Gardens process</w:t>
      </w:r>
      <w:r w:rsidR="007E58E5" w:rsidRPr="00585816">
        <w:rPr>
          <w:sz w:val="22"/>
        </w:rPr>
        <w:t xml:space="preserve">es their own finances.  They </w:t>
      </w:r>
      <w:r w:rsidRPr="00585816">
        <w:rPr>
          <w:sz w:val="22"/>
        </w:rPr>
        <w:t xml:space="preserve">open for us “by donation” and this donation is </w:t>
      </w:r>
      <w:r w:rsidR="007E58E5" w:rsidRPr="00585816">
        <w:rPr>
          <w:sz w:val="22"/>
        </w:rPr>
        <w:t>administered</w:t>
      </w:r>
      <w:r w:rsidRPr="00585816">
        <w:rPr>
          <w:sz w:val="22"/>
        </w:rPr>
        <w:t xml:space="preserve"> ce</w:t>
      </w:r>
      <w:r w:rsidR="007E58E5" w:rsidRPr="00585816">
        <w:rPr>
          <w:sz w:val="22"/>
        </w:rPr>
        <w:t>ntrally by the NTS.  Therefore</w:t>
      </w:r>
      <w:r w:rsidR="00D357AA">
        <w:rPr>
          <w:sz w:val="22"/>
        </w:rPr>
        <w:t>,</w:t>
      </w:r>
      <w:r w:rsidR="007E58E5" w:rsidRPr="00585816">
        <w:rPr>
          <w:sz w:val="22"/>
        </w:rPr>
        <w:t xml:space="preserve"> do not </w:t>
      </w:r>
      <w:r w:rsidRPr="00585816">
        <w:rPr>
          <w:sz w:val="22"/>
        </w:rPr>
        <w:t xml:space="preserve">include them in your returns.  </w:t>
      </w:r>
      <w:r w:rsidR="007E58E5" w:rsidRPr="00585816">
        <w:rPr>
          <w:sz w:val="22"/>
        </w:rPr>
        <w:t>Currently the only</w:t>
      </w:r>
      <w:r w:rsidRPr="00585816">
        <w:rPr>
          <w:sz w:val="22"/>
        </w:rPr>
        <w:t xml:space="preserve"> exceptions to this are Plant Sales at Hill House and Hill of </w:t>
      </w:r>
      <w:proofErr w:type="spellStart"/>
      <w:r w:rsidRPr="00585816">
        <w:rPr>
          <w:sz w:val="22"/>
        </w:rPr>
        <w:t>Tarvit</w:t>
      </w:r>
      <w:proofErr w:type="spellEnd"/>
      <w:r w:rsidRPr="00585816">
        <w:rPr>
          <w:sz w:val="22"/>
        </w:rPr>
        <w:t xml:space="preserve"> </w:t>
      </w:r>
      <w:r w:rsidR="007E58E5" w:rsidRPr="00585816">
        <w:rPr>
          <w:sz w:val="22"/>
        </w:rPr>
        <w:t>both o</w:t>
      </w:r>
      <w:r w:rsidRPr="00585816">
        <w:rPr>
          <w:sz w:val="22"/>
        </w:rPr>
        <w:t xml:space="preserve">rganised by SG. </w:t>
      </w:r>
      <w:r w:rsidR="007E58E5" w:rsidRPr="00585816">
        <w:rPr>
          <w:sz w:val="22"/>
        </w:rPr>
        <w:t>Treat these as an</w:t>
      </w:r>
      <w:r w:rsidRPr="00585816">
        <w:rPr>
          <w:sz w:val="22"/>
        </w:rPr>
        <w:t xml:space="preserve"> ordinary opening.</w:t>
      </w:r>
    </w:p>
    <w:p w14:paraId="29860C6C" w14:textId="77777777" w:rsidR="008B7B25" w:rsidRPr="00585816" w:rsidRDefault="008B7B25" w:rsidP="000C7D67"/>
    <w:p w14:paraId="169742E9" w14:textId="77777777" w:rsidR="000C7D67" w:rsidRPr="00585816" w:rsidRDefault="00CA3336" w:rsidP="00CA3336">
      <w:pPr>
        <w:pStyle w:val="Heading2"/>
        <w:rPr>
          <w:rFonts w:asciiTheme="minorHAnsi" w:hAnsiTheme="minorHAnsi"/>
          <w:b/>
          <w:color w:val="000000" w:themeColor="text1"/>
        </w:rPr>
      </w:pPr>
      <w:bookmarkStart w:id="36" w:name="_Toc471387036"/>
      <w:r w:rsidRPr="00585816">
        <w:rPr>
          <w:rFonts w:asciiTheme="minorHAnsi" w:hAnsiTheme="minorHAnsi"/>
          <w:b/>
          <w:color w:val="000000" w:themeColor="text1"/>
        </w:rPr>
        <w:t>4.</w:t>
      </w:r>
      <w:r w:rsidR="000C7D67" w:rsidRPr="00585816">
        <w:rPr>
          <w:rFonts w:asciiTheme="minorHAnsi" w:hAnsiTheme="minorHAnsi"/>
          <w:b/>
          <w:color w:val="000000" w:themeColor="text1"/>
        </w:rPr>
        <w:t>Paperless</w:t>
      </w:r>
      <w:r w:rsidR="00AF3388" w:rsidRPr="00585816">
        <w:rPr>
          <w:rFonts w:asciiTheme="minorHAnsi" w:hAnsiTheme="minorHAnsi"/>
          <w:b/>
          <w:color w:val="000000" w:themeColor="text1"/>
        </w:rPr>
        <w:t xml:space="preserve"> </w:t>
      </w:r>
      <w:r w:rsidR="008E2E5A" w:rsidRPr="00585816">
        <w:rPr>
          <w:rFonts w:asciiTheme="minorHAnsi" w:hAnsiTheme="minorHAnsi"/>
          <w:b/>
          <w:color w:val="000000" w:themeColor="text1"/>
        </w:rPr>
        <w:t>P</w:t>
      </w:r>
      <w:r w:rsidR="000C7D67" w:rsidRPr="00585816">
        <w:rPr>
          <w:rFonts w:asciiTheme="minorHAnsi" w:hAnsiTheme="minorHAnsi"/>
          <w:b/>
          <w:color w:val="000000" w:themeColor="text1"/>
        </w:rPr>
        <w:t xml:space="preserve">rocess </w:t>
      </w:r>
      <w:bookmarkEnd w:id="36"/>
    </w:p>
    <w:p w14:paraId="43EE968C" w14:textId="06AB45FF" w:rsidR="000C7D67" w:rsidRPr="00585816" w:rsidRDefault="00086746" w:rsidP="00C906D1">
      <w:pPr>
        <w:jc w:val="both"/>
        <w:rPr>
          <w:sz w:val="22"/>
        </w:rPr>
      </w:pPr>
      <w:r w:rsidRPr="00585816">
        <w:rPr>
          <w:sz w:val="22"/>
        </w:rPr>
        <w:t>Beginning this year</w:t>
      </w:r>
      <w:r w:rsidR="000D4878" w:rsidRPr="00585816">
        <w:rPr>
          <w:sz w:val="22"/>
        </w:rPr>
        <w:t xml:space="preserve"> (2017), some Treasurer</w:t>
      </w:r>
      <w:r w:rsidR="0072279A" w:rsidRPr="00585816">
        <w:rPr>
          <w:sz w:val="22"/>
        </w:rPr>
        <w:t xml:space="preserve">s </w:t>
      </w:r>
      <w:r w:rsidR="000D4878" w:rsidRPr="00585816">
        <w:rPr>
          <w:sz w:val="22"/>
        </w:rPr>
        <w:t>may want</w:t>
      </w:r>
      <w:r w:rsidR="0072279A" w:rsidRPr="00585816">
        <w:rPr>
          <w:sz w:val="22"/>
        </w:rPr>
        <w:t xml:space="preserve"> to</w:t>
      </w:r>
      <w:r w:rsidR="000D4878" w:rsidRPr="00585816">
        <w:rPr>
          <w:sz w:val="22"/>
        </w:rPr>
        <w:t xml:space="preserve"> reduce the amount of paper </w:t>
      </w:r>
      <w:r w:rsidR="0072279A" w:rsidRPr="00585816">
        <w:rPr>
          <w:sz w:val="22"/>
        </w:rPr>
        <w:t xml:space="preserve">they use by </w:t>
      </w:r>
      <w:r w:rsidR="000D4878" w:rsidRPr="00585816">
        <w:rPr>
          <w:sz w:val="22"/>
        </w:rPr>
        <w:t xml:space="preserve">working electronically </w:t>
      </w:r>
      <w:r w:rsidR="00024686" w:rsidRPr="00585816">
        <w:rPr>
          <w:sz w:val="22"/>
        </w:rPr>
        <w:t xml:space="preserve">using </w:t>
      </w:r>
      <w:r w:rsidR="000D4878" w:rsidRPr="00585816">
        <w:rPr>
          <w:sz w:val="22"/>
        </w:rPr>
        <w:t>emails and banking online</w:t>
      </w:r>
      <w:r w:rsidRPr="00585816">
        <w:rPr>
          <w:sz w:val="22"/>
        </w:rPr>
        <w:t xml:space="preserve">.  If you would like to try this, please let </w:t>
      </w:r>
      <w:r w:rsidR="000D4878" w:rsidRPr="00585816">
        <w:rPr>
          <w:sz w:val="22"/>
        </w:rPr>
        <w:t xml:space="preserve">HO </w:t>
      </w:r>
      <w:r w:rsidRPr="00585816">
        <w:rPr>
          <w:sz w:val="22"/>
        </w:rPr>
        <w:t xml:space="preserve">know and we will </w:t>
      </w:r>
      <w:r w:rsidR="000D4878" w:rsidRPr="00585816">
        <w:rPr>
          <w:sz w:val="22"/>
        </w:rPr>
        <w:t xml:space="preserve">put </w:t>
      </w:r>
      <w:r w:rsidRPr="00585816">
        <w:rPr>
          <w:sz w:val="22"/>
        </w:rPr>
        <w:t xml:space="preserve">you </w:t>
      </w:r>
      <w:r w:rsidR="000D4878" w:rsidRPr="00585816">
        <w:rPr>
          <w:sz w:val="22"/>
        </w:rPr>
        <w:t>in touch with another Treasurer doing the same.</w:t>
      </w:r>
    </w:p>
    <w:p w14:paraId="331251A7" w14:textId="77777777" w:rsidR="00086746" w:rsidRPr="00585816" w:rsidRDefault="00086746" w:rsidP="000C7D67">
      <w:pPr>
        <w:rPr>
          <w:sz w:val="22"/>
        </w:rPr>
      </w:pPr>
    </w:p>
    <w:p w14:paraId="60D33082" w14:textId="43A4BBE0" w:rsidR="00086746" w:rsidRPr="00585816" w:rsidRDefault="00B20AE8" w:rsidP="00C906D1">
      <w:pPr>
        <w:jc w:val="both"/>
        <w:rPr>
          <w:sz w:val="22"/>
        </w:rPr>
      </w:pPr>
      <w:r w:rsidRPr="00585816">
        <w:rPr>
          <w:sz w:val="22"/>
        </w:rPr>
        <w:t xml:space="preserve">It is </w:t>
      </w:r>
      <w:r w:rsidR="00FF25FD" w:rsidRPr="00585816">
        <w:rPr>
          <w:sz w:val="22"/>
        </w:rPr>
        <w:t xml:space="preserve">unlikely you can run a completely paperless process, </w:t>
      </w:r>
      <w:r w:rsidR="000D4878" w:rsidRPr="00585816">
        <w:rPr>
          <w:sz w:val="22"/>
        </w:rPr>
        <w:t xml:space="preserve">but you may be able to reduce your workload </w:t>
      </w:r>
      <w:r w:rsidR="00E3594A">
        <w:rPr>
          <w:sz w:val="22"/>
        </w:rPr>
        <w:t>as well as paper and postage.</w:t>
      </w:r>
      <w:r w:rsidR="00FF25FD" w:rsidRPr="00585816">
        <w:rPr>
          <w:sz w:val="22"/>
        </w:rPr>
        <w:t xml:space="preserve"> For example, y</w:t>
      </w:r>
      <w:r w:rsidR="00086746" w:rsidRPr="00585816">
        <w:rPr>
          <w:sz w:val="22"/>
        </w:rPr>
        <w:t xml:space="preserve">ou </w:t>
      </w:r>
      <w:r w:rsidR="000D4878" w:rsidRPr="00585816">
        <w:rPr>
          <w:sz w:val="22"/>
        </w:rPr>
        <w:t>could</w:t>
      </w:r>
      <w:r w:rsidR="00086746" w:rsidRPr="00585816">
        <w:rPr>
          <w:sz w:val="22"/>
        </w:rPr>
        <w:t xml:space="preserve"> use email to send your letters</w:t>
      </w:r>
      <w:r w:rsidR="000D4878" w:rsidRPr="00585816">
        <w:rPr>
          <w:sz w:val="22"/>
        </w:rPr>
        <w:t xml:space="preserve"> and forms</w:t>
      </w:r>
      <w:r w:rsidR="00024686" w:rsidRPr="00585816">
        <w:rPr>
          <w:sz w:val="22"/>
        </w:rPr>
        <w:t xml:space="preserve">. Remember </w:t>
      </w:r>
      <w:r w:rsidR="00086746" w:rsidRPr="00585816">
        <w:rPr>
          <w:color w:val="FF0000"/>
          <w:sz w:val="22"/>
        </w:rPr>
        <w:t xml:space="preserve">  </w:t>
      </w:r>
      <w:r w:rsidR="00086746" w:rsidRPr="00585816">
        <w:rPr>
          <w:sz w:val="22"/>
        </w:rPr>
        <w:t xml:space="preserve">that while you might ask your </w:t>
      </w:r>
      <w:r w:rsidRPr="00585816">
        <w:rPr>
          <w:sz w:val="22"/>
        </w:rPr>
        <w:t xml:space="preserve">GOs </w:t>
      </w:r>
      <w:r w:rsidR="007D1B46" w:rsidRPr="00585816">
        <w:rPr>
          <w:sz w:val="22"/>
        </w:rPr>
        <w:t>to reply to you b</w:t>
      </w:r>
      <w:r w:rsidR="00024686" w:rsidRPr="00585816">
        <w:rPr>
          <w:sz w:val="22"/>
        </w:rPr>
        <w:t xml:space="preserve">y email, some will be more </w:t>
      </w:r>
      <w:r w:rsidR="00086746" w:rsidRPr="00585816">
        <w:rPr>
          <w:sz w:val="22"/>
        </w:rPr>
        <w:t xml:space="preserve">comfortable </w:t>
      </w:r>
      <w:r w:rsidR="0047526E" w:rsidRPr="00585816">
        <w:rPr>
          <w:sz w:val="22"/>
        </w:rPr>
        <w:t xml:space="preserve">posting hard copies, </w:t>
      </w:r>
      <w:r w:rsidR="00024686" w:rsidRPr="00585816">
        <w:rPr>
          <w:sz w:val="22"/>
        </w:rPr>
        <w:t xml:space="preserve">so </w:t>
      </w:r>
      <w:r w:rsidR="0047526E" w:rsidRPr="00585816">
        <w:rPr>
          <w:sz w:val="22"/>
        </w:rPr>
        <w:t xml:space="preserve">you will need to be flexible with </w:t>
      </w:r>
      <w:r w:rsidR="00024686" w:rsidRPr="00585816">
        <w:rPr>
          <w:sz w:val="22"/>
        </w:rPr>
        <w:t>G</w:t>
      </w:r>
      <w:r w:rsidR="008E5CB9">
        <w:rPr>
          <w:sz w:val="22"/>
        </w:rPr>
        <w:t xml:space="preserve">arden </w:t>
      </w:r>
      <w:r w:rsidR="00024686" w:rsidRPr="00585816">
        <w:rPr>
          <w:sz w:val="22"/>
        </w:rPr>
        <w:t>O</w:t>
      </w:r>
      <w:r w:rsidR="008E5CB9">
        <w:rPr>
          <w:sz w:val="22"/>
        </w:rPr>
        <w:t>pener</w:t>
      </w:r>
      <w:r w:rsidR="00024686" w:rsidRPr="00585816">
        <w:rPr>
          <w:sz w:val="22"/>
        </w:rPr>
        <w:t xml:space="preserve">s and </w:t>
      </w:r>
      <w:r w:rsidR="0047526E" w:rsidRPr="00585816">
        <w:rPr>
          <w:sz w:val="22"/>
        </w:rPr>
        <w:t>Charities.</w:t>
      </w:r>
    </w:p>
    <w:p w14:paraId="20F8D7F3" w14:textId="77777777" w:rsidR="0047526E" w:rsidRPr="00585816" w:rsidRDefault="0047526E" w:rsidP="000C7D67">
      <w:pPr>
        <w:rPr>
          <w:sz w:val="22"/>
        </w:rPr>
      </w:pPr>
    </w:p>
    <w:p w14:paraId="05814E43" w14:textId="77777777" w:rsidR="006C6BB8" w:rsidRPr="00585816" w:rsidRDefault="00CD06F5" w:rsidP="00C906D1">
      <w:pPr>
        <w:jc w:val="both"/>
        <w:rPr>
          <w:sz w:val="22"/>
        </w:rPr>
      </w:pPr>
      <w:r w:rsidRPr="00585816">
        <w:rPr>
          <w:sz w:val="22"/>
        </w:rPr>
        <w:t>Charity payments made by BACS transfer -</w:t>
      </w:r>
      <w:r w:rsidR="006C6BB8" w:rsidRPr="00585816">
        <w:rPr>
          <w:sz w:val="22"/>
        </w:rPr>
        <w:t xml:space="preserve"> for audit purposes</w:t>
      </w:r>
      <w:r w:rsidRPr="00585816">
        <w:rPr>
          <w:sz w:val="22"/>
        </w:rPr>
        <w:t xml:space="preserve"> you need to have proof that the</w:t>
      </w:r>
      <w:r w:rsidR="006C6BB8" w:rsidRPr="00585816">
        <w:rPr>
          <w:sz w:val="22"/>
        </w:rPr>
        <w:t xml:space="preserve"> charity receive</w:t>
      </w:r>
      <w:r w:rsidRPr="00585816">
        <w:rPr>
          <w:sz w:val="22"/>
        </w:rPr>
        <w:t>d</w:t>
      </w:r>
      <w:r w:rsidR="006C6BB8" w:rsidRPr="00585816">
        <w:rPr>
          <w:sz w:val="22"/>
        </w:rPr>
        <w:t xml:space="preserve"> </w:t>
      </w:r>
      <w:r w:rsidRPr="00585816">
        <w:rPr>
          <w:sz w:val="22"/>
        </w:rPr>
        <w:t>their portion of the Garden Opening proceeds -</w:t>
      </w:r>
      <w:r w:rsidR="006C6BB8" w:rsidRPr="00585816">
        <w:rPr>
          <w:sz w:val="22"/>
        </w:rPr>
        <w:t xml:space="preserve"> you will need to do the following</w:t>
      </w:r>
      <w:r w:rsidRPr="00585816">
        <w:rPr>
          <w:sz w:val="22"/>
        </w:rPr>
        <w:t xml:space="preserve"> if you decide to pay them electronically</w:t>
      </w:r>
      <w:r w:rsidR="006C6BB8" w:rsidRPr="00585816">
        <w:rPr>
          <w:sz w:val="22"/>
        </w:rPr>
        <w:t>:</w:t>
      </w:r>
    </w:p>
    <w:p w14:paraId="4CA410AB" w14:textId="371887C5" w:rsidR="0028706D" w:rsidRPr="00585816" w:rsidRDefault="0019787A" w:rsidP="0028706D">
      <w:pPr>
        <w:pStyle w:val="ListParagraph"/>
        <w:numPr>
          <w:ilvl w:val="0"/>
          <w:numId w:val="18"/>
        </w:numPr>
        <w:rPr>
          <w:sz w:val="22"/>
        </w:rPr>
      </w:pPr>
      <w:r>
        <w:rPr>
          <w:sz w:val="22"/>
        </w:rPr>
        <w:t>By email request from</w:t>
      </w:r>
      <w:r w:rsidR="0028706D" w:rsidRPr="00585816">
        <w:rPr>
          <w:sz w:val="22"/>
        </w:rPr>
        <w:t xml:space="preserve"> the charity</w:t>
      </w:r>
      <w:r w:rsidR="00CD06F5" w:rsidRPr="00585816">
        <w:rPr>
          <w:sz w:val="22"/>
        </w:rPr>
        <w:t xml:space="preserve"> their full bank</w:t>
      </w:r>
      <w:r w:rsidR="006C6BB8" w:rsidRPr="00585816">
        <w:rPr>
          <w:sz w:val="22"/>
        </w:rPr>
        <w:t xml:space="preserve"> details</w:t>
      </w:r>
      <w:r w:rsidR="00CD06F5" w:rsidRPr="00585816">
        <w:rPr>
          <w:sz w:val="22"/>
        </w:rPr>
        <w:t>,</w:t>
      </w:r>
      <w:r w:rsidR="006C6BB8" w:rsidRPr="00585816">
        <w:rPr>
          <w:sz w:val="22"/>
        </w:rPr>
        <w:t xml:space="preserve"> keep this</w:t>
      </w:r>
      <w:r w:rsidR="008E2E5A" w:rsidRPr="00585816">
        <w:rPr>
          <w:sz w:val="22"/>
        </w:rPr>
        <w:t xml:space="preserve"> reply</w:t>
      </w:r>
      <w:r w:rsidR="0028706D" w:rsidRPr="00585816">
        <w:rPr>
          <w:sz w:val="22"/>
        </w:rPr>
        <w:t xml:space="preserve"> on file </w:t>
      </w:r>
      <w:r w:rsidR="00CD06F5" w:rsidRPr="00585816">
        <w:rPr>
          <w:sz w:val="22"/>
        </w:rPr>
        <w:t>for audit</w:t>
      </w:r>
    </w:p>
    <w:p w14:paraId="4D205007" w14:textId="77777777" w:rsidR="006C6BB8" w:rsidRPr="00585816" w:rsidRDefault="00CD06F5" w:rsidP="0028706D">
      <w:pPr>
        <w:pStyle w:val="ListParagraph"/>
        <w:numPr>
          <w:ilvl w:val="0"/>
          <w:numId w:val="18"/>
        </w:numPr>
        <w:rPr>
          <w:sz w:val="22"/>
        </w:rPr>
      </w:pPr>
      <w:r w:rsidRPr="00585816">
        <w:rPr>
          <w:sz w:val="22"/>
        </w:rPr>
        <w:t>Print out a copy</w:t>
      </w:r>
      <w:r w:rsidR="00BA62BD" w:rsidRPr="00585816">
        <w:rPr>
          <w:sz w:val="22"/>
        </w:rPr>
        <w:t xml:space="preserve"> of the </w:t>
      </w:r>
      <w:r w:rsidRPr="00585816">
        <w:rPr>
          <w:sz w:val="22"/>
        </w:rPr>
        <w:t xml:space="preserve">BACS transfer receipt, it should </w:t>
      </w:r>
      <w:r w:rsidR="00BA62BD" w:rsidRPr="00585816">
        <w:rPr>
          <w:sz w:val="22"/>
        </w:rPr>
        <w:t>include</w:t>
      </w:r>
      <w:r w:rsidRPr="00585816">
        <w:rPr>
          <w:sz w:val="22"/>
        </w:rPr>
        <w:t xml:space="preserve"> </w:t>
      </w:r>
      <w:r w:rsidR="00BA62BD" w:rsidRPr="00585816">
        <w:rPr>
          <w:sz w:val="22"/>
        </w:rPr>
        <w:t>amount paid</w:t>
      </w:r>
      <w:r w:rsidRPr="00585816">
        <w:rPr>
          <w:sz w:val="22"/>
        </w:rPr>
        <w:t>, date paid</w:t>
      </w:r>
      <w:r w:rsidR="00BA62BD" w:rsidRPr="00585816">
        <w:rPr>
          <w:sz w:val="22"/>
        </w:rPr>
        <w:t xml:space="preserve"> and the charity’s </w:t>
      </w:r>
      <w:r w:rsidRPr="00585816">
        <w:rPr>
          <w:sz w:val="22"/>
        </w:rPr>
        <w:t xml:space="preserve">bank </w:t>
      </w:r>
      <w:r w:rsidR="00BA62BD" w:rsidRPr="00585816">
        <w:rPr>
          <w:sz w:val="22"/>
        </w:rPr>
        <w:t>account details.</w:t>
      </w:r>
    </w:p>
    <w:p w14:paraId="6BAB0990" w14:textId="4FBF206D" w:rsidR="00BA62BD" w:rsidRPr="00585816" w:rsidRDefault="00A258B7" w:rsidP="0028706D">
      <w:pPr>
        <w:pStyle w:val="ListParagraph"/>
        <w:numPr>
          <w:ilvl w:val="0"/>
          <w:numId w:val="18"/>
        </w:numPr>
        <w:rPr>
          <w:sz w:val="22"/>
        </w:rPr>
      </w:pPr>
      <w:r w:rsidRPr="00585816">
        <w:rPr>
          <w:sz w:val="22"/>
        </w:rPr>
        <w:t>Note on</w:t>
      </w:r>
      <w:r w:rsidR="00BA62BD" w:rsidRPr="00585816">
        <w:rPr>
          <w:sz w:val="22"/>
        </w:rPr>
        <w:t xml:space="preserve"> your spreadsheet </w:t>
      </w:r>
      <w:r w:rsidR="00026E82">
        <w:rPr>
          <w:sz w:val="22"/>
        </w:rPr>
        <w:t>the payment reference (Column J</w:t>
      </w:r>
      <w:r w:rsidR="00024686" w:rsidRPr="00585816">
        <w:rPr>
          <w:sz w:val="22"/>
        </w:rPr>
        <w:t>) as</w:t>
      </w:r>
      <w:r w:rsidRPr="00585816">
        <w:rPr>
          <w:sz w:val="22"/>
        </w:rPr>
        <w:t xml:space="preserve"> BACS</w:t>
      </w:r>
      <w:r w:rsidR="00024686" w:rsidRPr="00585816">
        <w:rPr>
          <w:sz w:val="22"/>
        </w:rPr>
        <w:t>.</w:t>
      </w:r>
    </w:p>
    <w:p w14:paraId="1B9ABE2B" w14:textId="1E237FF9" w:rsidR="0028706D" w:rsidRPr="00585816" w:rsidRDefault="0028706D" w:rsidP="00A258B7">
      <w:pPr>
        <w:pStyle w:val="ListParagraph"/>
        <w:numPr>
          <w:ilvl w:val="0"/>
          <w:numId w:val="18"/>
        </w:numPr>
        <w:rPr>
          <w:sz w:val="22"/>
        </w:rPr>
      </w:pPr>
      <w:r w:rsidRPr="00585816">
        <w:rPr>
          <w:sz w:val="22"/>
        </w:rPr>
        <w:t xml:space="preserve">If you </w:t>
      </w:r>
      <w:r w:rsidR="00A258B7" w:rsidRPr="00585816">
        <w:rPr>
          <w:sz w:val="22"/>
        </w:rPr>
        <w:t>pay by</w:t>
      </w:r>
      <w:r w:rsidRPr="00585816">
        <w:rPr>
          <w:sz w:val="22"/>
        </w:rPr>
        <w:t xml:space="preserve"> BACS </w:t>
      </w:r>
      <w:r w:rsidR="0024378A" w:rsidRPr="00585816">
        <w:rPr>
          <w:sz w:val="22"/>
        </w:rPr>
        <w:t>you</w:t>
      </w:r>
      <w:r w:rsidR="001535C7" w:rsidRPr="00585816">
        <w:rPr>
          <w:sz w:val="22"/>
        </w:rPr>
        <w:t xml:space="preserve"> must </w:t>
      </w:r>
      <w:r w:rsidR="00A258B7" w:rsidRPr="00585816">
        <w:rPr>
          <w:sz w:val="22"/>
        </w:rPr>
        <w:t xml:space="preserve">still </w:t>
      </w:r>
      <w:r w:rsidRPr="00585816">
        <w:rPr>
          <w:sz w:val="22"/>
        </w:rPr>
        <w:t>send a letter</w:t>
      </w:r>
      <w:r w:rsidR="00A258B7" w:rsidRPr="00585816">
        <w:rPr>
          <w:sz w:val="22"/>
        </w:rPr>
        <w:t xml:space="preserve"> by email or post</w:t>
      </w:r>
      <w:r w:rsidRPr="00585816">
        <w:rPr>
          <w:sz w:val="22"/>
        </w:rPr>
        <w:t xml:space="preserve"> with the “Letter to Charity” information.</w:t>
      </w:r>
      <w:r w:rsidR="001535C7" w:rsidRPr="00585816">
        <w:rPr>
          <w:sz w:val="22"/>
        </w:rPr>
        <w:t xml:space="preserve"> </w:t>
      </w:r>
    </w:p>
    <w:p w14:paraId="1A7E3DFB" w14:textId="77777777" w:rsidR="00D96238" w:rsidRPr="00585816" w:rsidRDefault="00D96238" w:rsidP="00D96238">
      <w:pPr>
        <w:rPr>
          <w:sz w:val="22"/>
        </w:rPr>
      </w:pPr>
    </w:p>
    <w:p w14:paraId="781C8F29" w14:textId="77777777" w:rsidR="00D96238" w:rsidRPr="00585816" w:rsidRDefault="00CA3336" w:rsidP="00CA3336">
      <w:pPr>
        <w:pStyle w:val="Heading2"/>
        <w:rPr>
          <w:rFonts w:asciiTheme="minorHAnsi" w:hAnsiTheme="minorHAnsi"/>
          <w:b/>
          <w:color w:val="000000" w:themeColor="text1"/>
        </w:rPr>
      </w:pPr>
      <w:bookmarkStart w:id="37" w:name="_Toc468016624"/>
      <w:bookmarkStart w:id="38" w:name="_Toc471387037"/>
      <w:r w:rsidRPr="00585816">
        <w:rPr>
          <w:rFonts w:asciiTheme="minorHAnsi" w:hAnsiTheme="minorHAnsi"/>
          <w:b/>
          <w:color w:val="000000" w:themeColor="text1"/>
        </w:rPr>
        <w:t>5.</w:t>
      </w:r>
      <w:r w:rsidR="00D96238" w:rsidRPr="00585816">
        <w:rPr>
          <w:rFonts w:asciiTheme="minorHAnsi" w:hAnsiTheme="minorHAnsi"/>
          <w:b/>
          <w:color w:val="000000" w:themeColor="text1"/>
        </w:rPr>
        <w:t>CAF Cheque (Charities Aid Foundation)</w:t>
      </w:r>
      <w:bookmarkEnd w:id="37"/>
      <w:bookmarkEnd w:id="38"/>
    </w:p>
    <w:p w14:paraId="7AAD14F2" w14:textId="775B43D9" w:rsidR="00D96238" w:rsidRPr="00585816" w:rsidRDefault="00D96238" w:rsidP="00C906D1">
      <w:pPr>
        <w:pStyle w:val="p1"/>
        <w:jc w:val="both"/>
        <w:rPr>
          <w:rFonts w:asciiTheme="minorHAnsi" w:hAnsiTheme="minorHAnsi"/>
          <w:sz w:val="22"/>
          <w:lang w:val="en-GB"/>
        </w:rPr>
      </w:pPr>
      <w:r w:rsidRPr="00585816">
        <w:rPr>
          <w:rStyle w:val="s1"/>
          <w:rFonts w:asciiTheme="minorHAnsi" w:hAnsiTheme="minorHAnsi"/>
          <w:sz w:val="22"/>
          <w:lang w:val="en-GB"/>
        </w:rPr>
        <w:t xml:space="preserve">Charities Aid Foundation (CAF) cheques cannot be processed through a bank, they </w:t>
      </w:r>
      <w:r w:rsidR="00586847" w:rsidRPr="00585816">
        <w:rPr>
          <w:rStyle w:val="s1"/>
          <w:rFonts w:asciiTheme="minorHAnsi" w:hAnsiTheme="minorHAnsi"/>
          <w:sz w:val="22"/>
          <w:lang w:val="en-GB"/>
        </w:rPr>
        <w:t>must</w:t>
      </w:r>
      <w:r w:rsidRPr="00585816">
        <w:rPr>
          <w:rStyle w:val="s1"/>
          <w:rFonts w:asciiTheme="minorHAnsi" w:hAnsiTheme="minorHAnsi"/>
          <w:sz w:val="22"/>
          <w:lang w:val="en-GB"/>
        </w:rPr>
        <w:t xml:space="preserve"> be sent direct</w:t>
      </w:r>
      <w:r w:rsidR="00651A0A" w:rsidRPr="00585816">
        <w:rPr>
          <w:rStyle w:val="s1"/>
          <w:rFonts w:asciiTheme="minorHAnsi" w:hAnsiTheme="minorHAnsi"/>
          <w:sz w:val="22"/>
          <w:lang w:val="en-GB"/>
        </w:rPr>
        <w:t>ly</w:t>
      </w:r>
      <w:r w:rsidRPr="00585816">
        <w:rPr>
          <w:rStyle w:val="s1"/>
          <w:rFonts w:asciiTheme="minorHAnsi" w:hAnsiTheme="minorHAnsi"/>
          <w:sz w:val="22"/>
          <w:lang w:val="en-GB"/>
        </w:rPr>
        <w:t xml:space="preserve"> to CAF</w:t>
      </w:r>
      <w:r w:rsidR="00563F1D">
        <w:rPr>
          <w:rStyle w:val="s1"/>
          <w:rFonts w:asciiTheme="minorHAnsi" w:hAnsiTheme="minorHAnsi"/>
          <w:sz w:val="22"/>
          <w:lang w:val="en-GB"/>
        </w:rPr>
        <w:t>,</w:t>
      </w:r>
      <w:r w:rsidR="0019787A">
        <w:rPr>
          <w:rStyle w:val="s1"/>
          <w:rFonts w:asciiTheme="minorHAnsi" w:hAnsiTheme="minorHAnsi"/>
          <w:sz w:val="22"/>
          <w:lang w:val="en-GB"/>
        </w:rPr>
        <w:t xml:space="preserve"> </w:t>
      </w:r>
      <w:r w:rsidRPr="00585816">
        <w:rPr>
          <w:rStyle w:val="s1"/>
          <w:rFonts w:asciiTheme="minorHAnsi" w:hAnsiTheme="minorHAnsi"/>
          <w:sz w:val="22"/>
          <w:lang w:val="en-GB"/>
        </w:rPr>
        <w:t xml:space="preserve">the </w:t>
      </w:r>
      <w:r w:rsidR="004D0F40" w:rsidRPr="00585816">
        <w:rPr>
          <w:rStyle w:val="s1"/>
          <w:rFonts w:asciiTheme="minorHAnsi" w:hAnsiTheme="minorHAnsi"/>
          <w:sz w:val="22"/>
          <w:lang w:val="en-GB"/>
        </w:rPr>
        <w:t>funds</w:t>
      </w:r>
      <w:r w:rsidRPr="00585816">
        <w:rPr>
          <w:rStyle w:val="s1"/>
          <w:rFonts w:asciiTheme="minorHAnsi" w:hAnsiTheme="minorHAnsi"/>
          <w:sz w:val="22"/>
          <w:lang w:val="en-GB"/>
        </w:rPr>
        <w:t xml:space="preserve"> will only be paid to </w:t>
      </w:r>
      <w:r w:rsidR="004D0F40" w:rsidRPr="00585816">
        <w:rPr>
          <w:rStyle w:val="s1"/>
          <w:rFonts w:asciiTheme="minorHAnsi" w:hAnsiTheme="minorHAnsi"/>
          <w:sz w:val="22"/>
          <w:lang w:val="en-GB"/>
        </w:rPr>
        <w:t xml:space="preserve">pre-registered </w:t>
      </w:r>
      <w:r w:rsidRPr="00585816">
        <w:rPr>
          <w:rStyle w:val="s1"/>
          <w:rFonts w:asciiTheme="minorHAnsi" w:hAnsiTheme="minorHAnsi"/>
          <w:sz w:val="22"/>
          <w:lang w:val="en-GB"/>
        </w:rPr>
        <w:t>Charities</w:t>
      </w:r>
      <w:r w:rsidR="00AF3388" w:rsidRPr="00585816">
        <w:rPr>
          <w:rStyle w:val="s1"/>
          <w:rFonts w:asciiTheme="minorHAnsi" w:hAnsiTheme="minorHAnsi"/>
          <w:sz w:val="22"/>
          <w:lang w:val="en-GB"/>
        </w:rPr>
        <w:t>. Please send</w:t>
      </w:r>
      <w:r w:rsidRPr="00585816">
        <w:rPr>
          <w:rStyle w:val="s1"/>
          <w:rFonts w:asciiTheme="minorHAnsi" w:hAnsiTheme="minorHAnsi"/>
          <w:sz w:val="22"/>
          <w:lang w:val="en-GB"/>
        </w:rPr>
        <w:t xml:space="preserve"> any funds received in this way </w:t>
      </w:r>
      <w:r w:rsidR="00AF3388" w:rsidRPr="00585816">
        <w:rPr>
          <w:rStyle w:val="s1"/>
          <w:rFonts w:asciiTheme="minorHAnsi" w:hAnsiTheme="minorHAnsi"/>
          <w:sz w:val="22"/>
          <w:lang w:val="en-GB"/>
        </w:rPr>
        <w:t>to H</w:t>
      </w:r>
      <w:r w:rsidR="008E5CB9">
        <w:rPr>
          <w:rStyle w:val="s1"/>
          <w:rFonts w:asciiTheme="minorHAnsi" w:hAnsiTheme="minorHAnsi"/>
          <w:sz w:val="22"/>
          <w:lang w:val="en-GB"/>
        </w:rPr>
        <w:t xml:space="preserve">ead </w:t>
      </w:r>
      <w:r w:rsidR="00AF3388" w:rsidRPr="00585816">
        <w:rPr>
          <w:rStyle w:val="s1"/>
          <w:rFonts w:asciiTheme="minorHAnsi" w:hAnsiTheme="minorHAnsi"/>
          <w:sz w:val="22"/>
          <w:lang w:val="en-GB"/>
        </w:rPr>
        <w:t>O</w:t>
      </w:r>
      <w:r w:rsidR="008E5CB9">
        <w:rPr>
          <w:rStyle w:val="s1"/>
          <w:rFonts w:asciiTheme="minorHAnsi" w:hAnsiTheme="minorHAnsi"/>
          <w:sz w:val="22"/>
          <w:lang w:val="en-GB"/>
        </w:rPr>
        <w:t>ffice</w:t>
      </w:r>
      <w:r w:rsidRPr="00585816">
        <w:rPr>
          <w:rStyle w:val="s1"/>
          <w:rFonts w:asciiTheme="minorHAnsi" w:hAnsiTheme="minorHAnsi"/>
          <w:sz w:val="22"/>
          <w:lang w:val="en-GB"/>
        </w:rPr>
        <w:t xml:space="preserve"> to process.  The money will be paid into the</w:t>
      </w:r>
      <w:r w:rsidR="007D1253">
        <w:rPr>
          <w:rStyle w:val="s1"/>
          <w:rFonts w:asciiTheme="minorHAnsi" w:hAnsiTheme="minorHAnsi"/>
          <w:sz w:val="22"/>
          <w:lang w:val="en-GB"/>
        </w:rPr>
        <w:t xml:space="preserve"> SGS </w:t>
      </w:r>
      <w:r w:rsidRPr="00585816">
        <w:rPr>
          <w:rStyle w:val="s1"/>
          <w:rFonts w:asciiTheme="minorHAnsi" w:hAnsiTheme="minorHAnsi"/>
          <w:sz w:val="22"/>
          <w:lang w:val="en-GB"/>
        </w:rPr>
        <w:t>account and then allocated into your District’s return.</w:t>
      </w:r>
    </w:p>
    <w:p w14:paraId="5D098E42" w14:textId="77777777" w:rsidR="00D96238" w:rsidRPr="00585816" w:rsidRDefault="00D96238" w:rsidP="00D96238">
      <w:pPr>
        <w:rPr>
          <w:sz w:val="22"/>
        </w:rPr>
      </w:pPr>
    </w:p>
    <w:p w14:paraId="52A36E0A" w14:textId="77777777" w:rsidR="00D96238" w:rsidRPr="00585816" w:rsidRDefault="00CA3336" w:rsidP="00CA3336">
      <w:pPr>
        <w:pStyle w:val="Heading2"/>
        <w:rPr>
          <w:rFonts w:asciiTheme="minorHAnsi" w:hAnsiTheme="minorHAnsi"/>
          <w:b/>
          <w:color w:val="000000" w:themeColor="text1"/>
        </w:rPr>
      </w:pPr>
      <w:bookmarkStart w:id="39" w:name="_Toc468016619"/>
      <w:bookmarkStart w:id="40" w:name="_Toc471387038"/>
      <w:r w:rsidRPr="00585816">
        <w:rPr>
          <w:rFonts w:asciiTheme="minorHAnsi" w:hAnsiTheme="minorHAnsi"/>
          <w:b/>
          <w:color w:val="000000" w:themeColor="text1"/>
        </w:rPr>
        <w:t>6.</w:t>
      </w:r>
      <w:r w:rsidR="004B6463" w:rsidRPr="00585816">
        <w:rPr>
          <w:rFonts w:asciiTheme="minorHAnsi" w:hAnsiTheme="minorHAnsi"/>
          <w:b/>
          <w:color w:val="000000" w:themeColor="text1"/>
        </w:rPr>
        <w:t>Gift A</w:t>
      </w:r>
      <w:r w:rsidR="00D96238" w:rsidRPr="00585816">
        <w:rPr>
          <w:rFonts w:asciiTheme="minorHAnsi" w:hAnsiTheme="minorHAnsi"/>
          <w:b/>
          <w:color w:val="000000" w:themeColor="text1"/>
        </w:rPr>
        <w:t>id</w:t>
      </w:r>
      <w:bookmarkEnd w:id="39"/>
      <w:bookmarkEnd w:id="40"/>
    </w:p>
    <w:p w14:paraId="62C15D55" w14:textId="77777777" w:rsidR="00EB74C8" w:rsidRPr="00585816" w:rsidRDefault="00EB74C8" w:rsidP="00EB74C8">
      <w:pPr>
        <w:jc w:val="both"/>
        <w:rPr>
          <w:sz w:val="22"/>
        </w:rPr>
      </w:pPr>
      <w:r w:rsidRPr="00585816">
        <w:rPr>
          <w:sz w:val="22"/>
        </w:rPr>
        <w:t>Donations that fall within Gift Aid are as follows:</w:t>
      </w:r>
    </w:p>
    <w:p w14:paraId="2F266EB4" w14:textId="77777777" w:rsidR="00EB74C8" w:rsidRPr="00585816" w:rsidRDefault="00EB74C8" w:rsidP="00EB74C8">
      <w:pPr>
        <w:pStyle w:val="ListParagraph"/>
        <w:numPr>
          <w:ilvl w:val="0"/>
          <w:numId w:val="19"/>
        </w:numPr>
        <w:spacing w:after="160" w:line="259" w:lineRule="auto"/>
        <w:jc w:val="both"/>
        <w:rPr>
          <w:sz w:val="22"/>
        </w:rPr>
      </w:pPr>
      <w:r w:rsidRPr="00585816">
        <w:rPr>
          <w:sz w:val="22"/>
        </w:rPr>
        <w:t>Outright donations of cash</w:t>
      </w:r>
    </w:p>
    <w:p w14:paraId="7071CDA6" w14:textId="77777777" w:rsidR="00EB74C8" w:rsidRPr="00585816" w:rsidRDefault="00EB74C8" w:rsidP="00EB74C8">
      <w:pPr>
        <w:pStyle w:val="ListParagraph"/>
        <w:numPr>
          <w:ilvl w:val="0"/>
          <w:numId w:val="19"/>
        </w:numPr>
        <w:spacing w:after="160" w:line="259" w:lineRule="auto"/>
        <w:jc w:val="both"/>
        <w:rPr>
          <w:sz w:val="22"/>
        </w:rPr>
      </w:pPr>
      <w:r w:rsidRPr="00585816">
        <w:rPr>
          <w:sz w:val="22"/>
        </w:rPr>
        <w:t xml:space="preserve">Proceeds from the sale of plants at </w:t>
      </w:r>
      <w:r w:rsidR="005C0535" w:rsidRPr="00585816">
        <w:rPr>
          <w:sz w:val="22"/>
        </w:rPr>
        <w:t>a</w:t>
      </w:r>
      <w:r w:rsidRPr="00585816">
        <w:rPr>
          <w:sz w:val="22"/>
        </w:rPr>
        <w:t xml:space="preserve"> garden opening</w:t>
      </w:r>
    </w:p>
    <w:p w14:paraId="58EB4679" w14:textId="5200C52B" w:rsidR="00DB7D23" w:rsidRPr="00585816" w:rsidRDefault="00C33B80" w:rsidP="00C33B80">
      <w:pPr>
        <w:jc w:val="both"/>
        <w:rPr>
          <w:sz w:val="22"/>
        </w:rPr>
      </w:pPr>
      <w:r w:rsidRPr="00585816">
        <w:rPr>
          <w:sz w:val="22"/>
        </w:rPr>
        <w:t xml:space="preserve">Individuals can </w:t>
      </w:r>
      <w:r w:rsidR="00EB74C8" w:rsidRPr="00585816">
        <w:rPr>
          <w:sz w:val="22"/>
        </w:rPr>
        <w:t>increase</w:t>
      </w:r>
      <w:r w:rsidRPr="00585816">
        <w:rPr>
          <w:sz w:val="22"/>
        </w:rPr>
        <w:t xml:space="preserve"> their donations to</w:t>
      </w:r>
      <w:r w:rsidR="007D1253">
        <w:rPr>
          <w:sz w:val="22"/>
        </w:rPr>
        <w:t xml:space="preserve"> SGS </w:t>
      </w:r>
      <w:r w:rsidRPr="00585816">
        <w:rPr>
          <w:sz w:val="22"/>
        </w:rPr>
        <w:t>by treating the amount gifted as falling within the</w:t>
      </w:r>
      <w:r w:rsidR="00DB7D23" w:rsidRPr="00585816">
        <w:rPr>
          <w:sz w:val="22"/>
        </w:rPr>
        <w:t xml:space="preserve"> G</w:t>
      </w:r>
      <w:r w:rsidRPr="00585816">
        <w:rPr>
          <w:sz w:val="22"/>
        </w:rPr>
        <w:t xml:space="preserve">ift </w:t>
      </w:r>
      <w:r w:rsidR="00DB7D23" w:rsidRPr="00585816">
        <w:rPr>
          <w:sz w:val="22"/>
        </w:rPr>
        <w:t>A</w:t>
      </w:r>
      <w:r w:rsidRPr="00585816">
        <w:rPr>
          <w:sz w:val="22"/>
        </w:rPr>
        <w:t>id scheme. Under the scheme</w:t>
      </w:r>
      <w:r w:rsidR="00DB7D23" w:rsidRPr="00585816">
        <w:rPr>
          <w:sz w:val="22"/>
        </w:rPr>
        <w:t xml:space="preserve"> HMRC tops up the value of the</w:t>
      </w:r>
      <w:r w:rsidRPr="00585816">
        <w:rPr>
          <w:sz w:val="22"/>
        </w:rPr>
        <w:t xml:space="preserve"> donation by assuming that the taxpayer has withheld the equivalent of the basic rate of tax from the gift. (</w:t>
      </w:r>
      <w:r w:rsidR="00586847" w:rsidRPr="00585816">
        <w:rPr>
          <w:sz w:val="22"/>
        </w:rPr>
        <w:t>i.e.</w:t>
      </w:r>
      <w:r w:rsidRPr="00585816">
        <w:rPr>
          <w:sz w:val="22"/>
        </w:rPr>
        <w:t xml:space="preserve"> a donation of £8.00 is treated as a gross donation of £10.00 with £2.00 being withheld. That £2.00 is then reimbursed to the charity). </w:t>
      </w:r>
      <w:r w:rsidR="00DB7D23" w:rsidRPr="00585816">
        <w:rPr>
          <w:sz w:val="22"/>
        </w:rPr>
        <w:t>The individual must be a UK taxpayer and have</w:t>
      </w:r>
      <w:r w:rsidRPr="00585816">
        <w:rPr>
          <w:sz w:val="22"/>
        </w:rPr>
        <w:t xml:space="preserve"> taxable income equal to or more than the gross equivalent of all their charitable donations in that tax year. </w:t>
      </w:r>
      <w:r w:rsidR="00DB7D23" w:rsidRPr="00585816">
        <w:rPr>
          <w:sz w:val="22"/>
        </w:rPr>
        <w:t xml:space="preserve"> </w:t>
      </w:r>
    </w:p>
    <w:p w14:paraId="54FB82D2" w14:textId="77777777" w:rsidR="00DB7D23" w:rsidRPr="00585816" w:rsidRDefault="00DB7D23" w:rsidP="00C33B80">
      <w:pPr>
        <w:jc w:val="both"/>
        <w:rPr>
          <w:sz w:val="22"/>
        </w:rPr>
      </w:pPr>
    </w:p>
    <w:p w14:paraId="4FD69D96" w14:textId="77777777" w:rsidR="00C33B80" w:rsidRPr="00585816" w:rsidRDefault="00DB7D23" w:rsidP="00C33B80">
      <w:pPr>
        <w:jc w:val="both"/>
        <w:rPr>
          <w:sz w:val="22"/>
        </w:rPr>
      </w:pPr>
      <w:r w:rsidRPr="00585816">
        <w:rPr>
          <w:b/>
          <w:sz w:val="22"/>
        </w:rPr>
        <w:t>NB</w:t>
      </w:r>
      <w:r w:rsidR="00B34FD5" w:rsidRPr="00585816">
        <w:rPr>
          <w:b/>
          <w:sz w:val="22"/>
        </w:rPr>
        <w:t xml:space="preserve"> 1</w:t>
      </w:r>
      <w:r w:rsidRPr="00585816">
        <w:rPr>
          <w:b/>
          <w:sz w:val="22"/>
        </w:rPr>
        <w:t>:</w:t>
      </w:r>
      <w:r w:rsidRPr="00585816">
        <w:rPr>
          <w:sz w:val="22"/>
        </w:rPr>
        <w:t xml:space="preserve"> </w:t>
      </w:r>
      <w:r w:rsidR="00017875" w:rsidRPr="00585816">
        <w:rPr>
          <w:sz w:val="22"/>
        </w:rPr>
        <w:t xml:space="preserve"> </w:t>
      </w:r>
      <w:r w:rsidRPr="00585816">
        <w:rPr>
          <w:sz w:val="22"/>
        </w:rPr>
        <w:t>With</w:t>
      </w:r>
      <w:r w:rsidR="00C33B80" w:rsidRPr="00585816">
        <w:rPr>
          <w:sz w:val="22"/>
        </w:rPr>
        <w:t xml:space="preserve"> recent changes in taxation rules on dividend income and interest received, HMRC place</w:t>
      </w:r>
      <w:r w:rsidRPr="00585816">
        <w:rPr>
          <w:sz w:val="22"/>
        </w:rPr>
        <w:t>s</w:t>
      </w:r>
      <w:r w:rsidR="00C33B80" w:rsidRPr="00585816">
        <w:rPr>
          <w:sz w:val="22"/>
        </w:rPr>
        <w:t xml:space="preserve"> </w:t>
      </w:r>
      <w:r w:rsidRPr="00585816">
        <w:rPr>
          <w:sz w:val="22"/>
        </w:rPr>
        <w:t>the</w:t>
      </w:r>
      <w:r w:rsidR="00C33B80" w:rsidRPr="00585816">
        <w:rPr>
          <w:sz w:val="22"/>
        </w:rPr>
        <w:t xml:space="preserve"> responsibility on charities to emphasise to the donor the importance of ensuring their tax liability is greater than the tax reclaimed on their donation.</w:t>
      </w:r>
    </w:p>
    <w:p w14:paraId="77686186" w14:textId="77777777" w:rsidR="00B34FD5" w:rsidRPr="00585816" w:rsidRDefault="00B34FD5" w:rsidP="00C33B80">
      <w:pPr>
        <w:jc w:val="both"/>
        <w:rPr>
          <w:sz w:val="22"/>
        </w:rPr>
      </w:pPr>
      <w:r w:rsidRPr="00585816">
        <w:rPr>
          <w:b/>
          <w:sz w:val="22"/>
        </w:rPr>
        <w:t>NB 2:</w:t>
      </w:r>
      <w:r w:rsidRPr="00585816">
        <w:rPr>
          <w:sz w:val="22"/>
        </w:rPr>
        <w:t xml:space="preserve"> </w:t>
      </w:r>
      <w:r w:rsidR="00017875" w:rsidRPr="00585816">
        <w:rPr>
          <w:sz w:val="22"/>
        </w:rPr>
        <w:t xml:space="preserve">  </w:t>
      </w:r>
      <w:r w:rsidRPr="00585816">
        <w:rPr>
          <w:sz w:val="22"/>
        </w:rPr>
        <w:t xml:space="preserve">Only an individual can apply </w:t>
      </w:r>
      <w:r w:rsidR="001535C7" w:rsidRPr="00585816">
        <w:rPr>
          <w:sz w:val="22"/>
        </w:rPr>
        <w:t xml:space="preserve">and </w:t>
      </w:r>
      <w:r w:rsidRPr="00585816">
        <w:rPr>
          <w:sz w:val="22"/>
        </w:rPr>
        <w:t>NOT a couple</w:t>
      </w:r>
    </w:p>
    <w:p w14:paraId="7A72504E" w14:textId="77777777" w:rsidR="00C33B80" w:rsidRPr="00585816" w:rsidRDefault="00017875" w:rsidP="00C33B80">
      <w:pPr>
        <w:jc w:val="both"/>
        <w:rPr>
          <w:sz w:val="22"/>
        </w:rPr>
      </w:pPr>
      <w:r w:rsidRPr="00585816">
        <w:rPr>
          <w:b/>
          <w:sz w:val="22"/>
        </w:rPr>
        <w:t>NB 3:</w:t>
      </w:r>
      <w:r w:rsidRPr="00585816">
        <w:rPr>
          <w:sz w:val="22"/>
        </w:rPr>
        <w:t xml:space="preserve">  </w:t>
      </w:r>
      <w:r w:rsidR="00DB7D23" w:rsidRPr="00585816">
        <w:rPr>
          <w:sz w:val="22"/>
        </w:rPr>
        <w:t>Cash</w:t>
      </w:r>
      <w:r w:rsidR="00C33B80" w:rsidRPr="00585816">
        <w:rPr>
          <w:sz w:val="22"/>
        </w:rPr>
        <w:t xml:space="preserve"> donations are straight forward. </w:t>
      </w:r>
      <w:r w:rsidR="00DB7D23" w:rsidRPr="00585816">
        <w:rPr>
          <w:sz w:val="22"/>
        </w:rPr>
        <w:t>N</w:t>
      </w:r>
      <w:r w:rsidR="00C33B80" w:rsidRPr="00585816">
        <w:rPr>
          <w:sz w:val="22"/>
        </w:rPr>
        <w:t>either</w:t>
      </w:r>
      <w:r w:rsidR="00C33B80" w:rsidRPr="00585816">
        <w:rPr>
          <w:b/>
          <w:sz w:val="22"/>
        </w:rPr>
        <w:t xml:space="preserve"> </w:t>
      </w:r>
      <w:r w:rsidR="00C33B80" w:rsidRPr="00585816">
        <w:rPr>
          <w:sz w:val="22"/>
        </w:rPr>
        <w:t xml:space="preserve">the </w:t>
      </w:r>
      <w:r w:rsidR="00DB7D23" w:rsidRPr="00585816">
        <w:rPr>
          <w:sz w:val="22"/>
        </w:rPr>
        <w:t xml:space="preserve">garden entry fee nor </w:t>
      </w:r>
      <w:r w:rsidR="00C33B80" w:rsidRPr="00585816">
        <w:rPr>
          <w:sz w:val="22"/>
        </w:rPr>
        <w:t xml:space="preserve">payment for teas can be treated as a gift aid donation. </w:t>
      </w:r>
    </w:p>
    <w:p w14:paraId="0E7FBFA4" w14:textId="77777777" w:rsidR="003B655E" w:rsidRPr="00585816" w:rsidRDefault="003B655E" w:rsidP="00C33B80">
      <w:pPr>
        <w:jc w:val="both"/>
        <w:rPr>
          <w:sz w:val="22"/>
        </w:rPr>
      </w:pPr>
    </w:p>
    <w:p w14:paraId="55E7C16E" w14:textId="77777777" w:rsidR="00C33B80" w:rsidRPr="00585816" w:rsidRDefault="00037F5A" w:rsidP="00C33B80">
      <w:pPr>
        <w:jc w:val="both"/>
        <w:rPr>
          <w:sz w:val="22"/>
        </w:rPr>
      </w:pPr>
      <w:r w:rsidRPr="00585816">
        <w:rPr>
          <w:sz w:val="22"/>
        </w:rPr>
        <w:t>HMRC have agreed that the proceeds from</w:t>
      </w:r>
      <w:r w:rsidR="00C33B80" w:rsidRPr="00585816">
        <w:rPr>
          <w:sz w:val="22"/>
        </w:rPr>
        <w:t xml:space="preserve"> plant sales </w:t>
      </w:r>
      <w:r w:rsidRPr="00585816">
        <w:rPr>
          <w:sz w:val="22"/>
        </w:rPr>
        <w:t xml:space="preserve">fall </w:t>
      </w:r>
      <w:r w:rsidR="00C33B80" w:rsidRPr="00585816">
        <w:rPr>
          <w:sz w:val="22"/>
        </w:rPr>
        <w:t>within the scheme</w:t>
      </w:r>
      <w:r w:rsidRPr="00585816">
        <w:rPr>
          <w:sz w:val="22"/>
        </w:rPr>
        <w:t>,</w:t>
      </w:r>
      <w:r w:rsidR="0024378A" w:rsidRPr="00585816">
        <w:rPr>
          <w:sz w:val="22"/>
        </w:rPr>
        <w:t xml:space="preserve"> on the basis </w:t>
      </w:r>
      <w:r w:rsidR="00C33B80" w:rsidRPr="00585816">
        <w:rPr>
          <w:sz w:val="22"/>
        </w:rPr>
        <w:t xml:space="preserve">they are equivalent to donations to a charity shop. </w:t>
      </w:r>
      <w:r w:rsidRPr="00585816">
        <w:rPr>
          <w:sz w:val="22"/>
        </w:rPr>
        <w:t>Plants</w:t>
      </w:r>
      <w:r w:rsidR="00C33B80" w:rsidRPr="00585816">
        <w:rPr>
          <w:sz w:val="22"/>
        </w:rPr>
        <w:t xml:space="preserve"> sold are cuttings, </w:t>
      </w:r>
      <w:r w:rsidRPr="00585816">
        <w:rPr>
          <w:sz w:val="22"/>
        </w:rPr>
        <w:t>result of splitting plants</w:t>
      </w:r>
      <w:r w:rsidR="00C33B80" w:rsidRPr="00585816">
        <w:rPr>
          <w:sz w:val="22"/>
        </w:rPr>
        <w:t xml:space="preserve"> or plants that have self-seeded and are “surplus to the </w:t>
      </w:r>
      <w:r w:rsidRPr="00585816">
        <w:rPr>
          <w:sz w:val="22"/>
        </w:rPr>
        <w:t>Garden O</w:t>
      </w:r>
      <w:r w:rsidR="005565BD" w:rsidRPr="00585816">
        <w:rPr>
          <w:sz w:val="22"/>
        </w:rPr>
        <w:t>pener</w:t>
      </w:r>
      <w:r w:rsidR="00C33B80" w:rsidRPr="00585816">
        <w:rPr>
          <w:sz w:val="22"/>
        </w:rPr>
        <w:t xml:space="preserve">’s requirements”. However, where the </w:t>
      </w:r>
      <w:r w:rsidR="007B4031" w:rsidRPr="00585816">
        <w:rPr>
          <w:sz w:val="22"/>
        </w:rPr>
        <w:t>GO</w:t>
      </w:r>
      <w:r w:rsidR="00C33B80" w:rsidRPr="00585816">
        <w:rPr>
          <w:sz w:val="22"/>
        </w:rPr>
        <w:t xml:space="preserve"> has a business related to horticulture, these plants</w:t>
      </w:r>
      <w:r w:rsidRPr="00585816">
        <w:rPr>
          <w:sz w:val="22"/>
        </w:rPr>
        <w:t xml:space="preserve"> are not surplus to requirement</w:t>
      </w:r>
      <w:r w:rsidR="00C33B80" w:rsidRPr="00585816">
        <w:rPr>
          <w:sz w:val="22"/>
        </w:rPr>
        <w:t xml:space="preserve"> and the proceeds c</w:t>
      </w:r>
      <w:r w:rsidRPr="00585816">
        <w:rPr>
          <w:sz w:val="22"/>
        </w:rPr>
        <w:t>annot be treated as within the G</w:t>
      </w:r>
      <w:r w:rsidR="00C33B80" w:rsidRPr="00585816">
        <w:rPr>
          <w:sz w:val="22"/>
        </w:rPr>
        <w:t xml:space="preserve">ift </w:t>
      </w:r>
      <w:r w:rsidRPr="00585816">
        <w:rPr>
          <w:sz w:val="22"/>
        </w:rPr>
        <w:t>A</w:t>
      </w:r>
      <w:r w:rsidR="00C33B80" w:rsidRPr="00585816">
        <w:rPr>
          <w:sz w:val="22"/>
        </w:rPr>
        <w:t xml:space="preserve">id rules. </w:t>
      </w:r>
    </w:p>
    <w:p w14:paraId="36F48469" w14:textId="77777777" w:rsidR="00C33B80" w:rsidRPr="00585816" w:rsidRDefault="00C33B80" w:rsidP="00C33B80">
      <w:pPr>
        <w:jc w:val="both"/>
        <w:rPr>
          <w:sz w:val="22"/>
        </w:rPr>
      </w:pPr>
    </w:p>
    <w:p w14:paraId="5D8875C0" w14:textId="77777777" w:rsidR="00C33B80" w:rsidRPr="00585816" w:rsidRDefault="00C33B80" w:rsidP="00C33B80">
      <w:pPr>
        <w:jc w:val="both"/>
        <w:rPr>
          <w:sz w:val="22"/>
        </w:rPr>
      </w:pPr>
      <w:r w:rsidRPr="00585816">
        <w:rPr>
          <w:sz w:val="22"/>
        </w:rPr>
        <w:t xml:space="preserve">Where the plants sold are from more than one </w:t>
      </w:r>
      <w:r w:rsidR="005565BD" w:rsidRPr="00585816">
        <w:rPr>
          <w:sz w:val="22"/>
        </w:rPr>
        <w:t>garden opener</w:t>
      </w:r>
      <w:r w:rsidRPr="00585816">
        <w:rPr>
          <w:sz w:val="22"/>
        </w:rPr>
        <w:t xml:space="preserve">, it would be administratively impractical to allocate sale proceeds to each of the </w:t>
      </w:r>
      <w:r w:rsidR="005565BD" w:rsidRPr="00585816">
        <w:rPr>
          <w:sz w:val="22"/>
        </w:rPr>
        <w:t>garden opener</w:t>
      </w:r>
      <w:r w:rsidRPr="00585816">
        <w:rPr>
          <w:sz w:val="22"/>
        </w:rPr>
        <w:t xml:space="preserve">s. We would suggest that if possible, one </w:t>
      </w:r>
      <w:r w:rsidR="005565BD" w:rsidRPr="00585816">
        <w:rPr>
          <w:sz w:val="22"/>
        </w:rPr>
        <w:t>garden opener</w:t>
      </w:r>
      <w:r w:rsidRPr="00585816">
        <w:rPr>
          <w:sz w:val="22"/>
        </w:rPr>
        <w:t xml:space="preserve"> takes responsibility for the total sale proceeds by the others making personal and private gifts of the plants to that lead person. By their nature group plant sales produce more income and therefore the person responsible </w:t>
      </w:r>
      <w:r w:rsidR="00586847" w:rsidRPr="00585816">
        <w:rPr>
          <w:sz w:val="22"/>
        </w:rPr>
        <w:t>must</w:t>
      </w:r>
      <w:r w:rsidRPr="00585816">
        <w:rPr>
          <w:sz w:val="22"/>
        </w:rPr>
        <w:t xml:space="preserve"> have a higher taxable income. For more information on the necessary paperwork, please contact the Head Office Treasurer.</w:t>
      </w:r>
    </w:p>
    <w:p w14:paraId="571A3D23" w14:textId="77777777" w:rsidR="00C33B80" w:rsidRPr="00585816" w:rsidRDefault="00C33B80" w:rsidP="00C33B80">
      <w:pPr>
        <w:jc w:val="both"/>
        <w:rPr>
          <w:sz w:val="22"/>
        </w:rPr>
      </w:pPr>
    </w:p>
    <w:p w14:paraId="24A84142" w14:textId="77777777" w:rsidR="00C33B80" w:rsidRPr="00585816" w:rsidRDefault="00C33B80" w:rsidP="00C33B80">
      <w:pPr>
        <w:jc w:val="both"/>
        <w:rPr>
          <w:sz w:val="22"/>
        </w:rPr>
      </w:pPr>
      <w:r w:rsidRPr="00585816">
        <w:rPr>
          <w:sz w:val="22"/>
        </w:rPr>
        <w:t xml:space="preserve">The </w:t>
      </w:r>
      <w:r w:rsidR="00193E5E" w:rsidRPr="00585816">
        <w:rPr>
          <w:sz w:val="22"/>
        </w:rPr>
        <w:t>Garden O</w:t>
      </w:r>
      <w:r w:rsidR="005565BD" w:rsidRPr="00585816">
        <w:rPr>
          <w:sz w:val="22"/>
        </w:rPr>
        <w:t>pener</w:t>
      </w:r>
      <w:r w:rsidRPr="00585816">
        <w:rPr>
          <w:sz w:val="22"/>
        </w:rPr>
        <w:t xml:space="preserve">/taxpayer must complete </w:t>
      </w:r>
      <w:r w:rsidR="00193E5E" w:rsidRPr="00585816">
        <w:rPr>
          <w:sz w:val="22"/>
        </w:rPr>
        <w:t xml:space="preserve">a declaration to the effect </w:t>
      </w:r>
      <w:r w:rsidRPr="00585816">
        <w:rPr>
          <w:sz w:val="22"/>
        </w:rPr>
        <w:t>they wish their donat</w:t>
      </w:r>
      <w:r w:rsidR="00193E5E" w:rsidRPr="00585816">
        <w:rPr>
          <w:sz w:val="22"/>
        </w:rPr>
        <w:t>ion to be treated as one under Gift A</w:t>
      </w:r>
      <w:r w:rsidRPr="00585816">
        <w:rPr>
          <w:sz w:val="22"/>
        </w:rPr>
        <w:t xml:space="preserve">id and they must be made aware that if they do not pay sufficient tax to cover the gift aid reclaim, HMRC are free to recover the amount claimed directly from them. The </w:t>
      </w:r>
      <w:r w:rsidR="00193E5E" w:rsidRPr="00585816">
        <w:rPr>
          <w:sz w:val="22"/>
        </w:rPr>
        <w:t xml:space="preserve">Gift Aid declaration </w:t>
      </w:r>
      <w:r w:rsidR="003C0753" w:rsidRPr="00585816">
        <w:rPr>
          <w:sz w:val="22"/>
        </w:rPr>
        <w:t xml:space="preserve">form </w:t>
      </w:r>
      <w:r w:rsidRPr="00585816">
        <w:rPr>
          <w:sz w:val="22"/>
        </w:rPr>
        <w:t xml:space="preserve">to be completed </w:t>
      </w:r>
      <w:r w:rsidR="00193E5E" w:rsidRPr="00585816">
        <w:rPr>
          <w:sz w:val="22"/>
        </w:rPr>
        <w:t>is in this package</w:t>
      </w:r>
      <w:r w:rsidRPr="00585816">
        <w:rPr>
          <w:sz w:val="22"/>
        </w:rPr>
        <w:t xml:space="preserve">. The multiple donation declaration need only be completed once and is valid until rescinded while the other </w:t>
      </w:r>
      <w:r w:rsidR="003C0753" w:rsidRPr="00585816">
        <w:rPr>
          <w:sz w:val="22"/>
        </w:rPr>
        <w:t>form</w:t>
      </w:r>
      <w:r w:rsidRPr="00585816">
        <w:rPr>
          <w:sz w:val="22"/>
        </w:rPr>
        <w:t xml:space="preserve"> should be completed for each plant sale.  </w:t>
      </w:r>
    </w:p>
    <w:p w14:paraId="65DC36C6" w14:textId="77777777" w:rsidR="00C33B80" w:rsidRPr="00585816" w:rsidRDefault="00C33B80" w:rsidP="00C33B80">
      <w:pPr>
        <w:jc w:val="both"/>
        <w:rPr>
          <w:sz w:val="22"/>
        </w:rPr>
      </w:pPr>
    </w:p>
    <w:p w14:paraId="4C2E33CE" w14:textId="20C6444C" w:rsidR="00C33B80" w:rsidRPr="00585816" w:rsidRDefault="0024378A" w:rsidP="00C33B80">
      <w:pPr>
        <w:jc w:val="both"/>
        <w:rPr>
          <w:sz w:val="22"/>
        </w:rPr>
      </w:pPr>
      <w:r w:rsidRPr="00585816">
        <w:rPr>
          <w:sz w:val="22"/>
        </w:rPr>
        <w:t xml:space="preserve">To ensure that all </w:t>
      </w:r>
      <w:r w:rsidR="00FB5B86" w:rsidRPr="00585816">
        <w:rPr>
          <w:sz w:val="22"/>
        </w:rPr>
        <w:t>Gift A</w:t>
      </w:r>
      <w:r w:rsidR="00C33B80" w:rsidRPr="00585816">
        <w:rPr>
          <w:sz w:val="22"/>
        </w:rPr>
        <w:t xml:space="preserve">id donations are acted upon, the District Treasurer should ensure the forms are completed by the taxpayer, that the taxpayer understands the implications </w:t>
      </w:r>
      <w:r w:rsidR="00FB5B86" w:rsidRPr="00585816">
        <w:rPr>
          <w:sz w:val="22"/>
        </w:rPr>
        <w:t>of signing the forms, that the Gift Aid</w:t>
      </w:r>
      <w:r w:rsidR="00C33B80" w:rsidRPr="00585816">
        <w:rPr>
          <w:sz w:val="22"/>
        </w:rPr>
        <w:t xml:space="preserve"> donation should be entered on the annual financial return and the completed forms forwarded to </w:t>
      </w:r>
      <w:r w:rsidR="00FB5B86" w:rsidRPr="00585816">
        <w:rPr>
          <w:sz w:val="22"/>
        </w:rPr>
        <w:t>H</w:t>
      </w:r>
      <w:r w:rsidR="008E5CB9">
        <w:rPr>
          <w:sz w:val="22"/>
        </w:rPr>
        <w:t xml:space="preserve">ead </w:t>
      </w:r>
      <w:r w:rsidR="00FB5B86" w:rsidRPr="00585816">
        <w:rPr>
          <w:sz w:val="22"/>
        </w:rPr>
        <w:t>O</w:t>
      </w:r>
      <w:r w:rsidR="008E5CB9">
        <w:rPr>
          <w:sz w:val="22"/>
        </w:rPr>
        <w:t>ffice</w:t>
      </w:r>
      <w:r w:rsidR="00C33B80" w:rsidRPr="00585816">
        <w:rPr>
          <w:sz w:val="22"/>
        </w:rPr>
        <w:t xml:space="preserve"> </w:t>
      </w:r>
      <w:r w:rsidR="00FB5B86" w:rsidRPr="00585816">
        <w:rPr>
          <w:sz w:val="22"/>
        </w:rPr>
        <w:t>who</w:t>
      </w:r>
      <w:r w:rsidR="00C33B80" w:rsidRPr="00585816">
        <w:rPr>
          <w:sz w:val="22"/>
        </w:rPr>
        <w:t xml:space="preserve"> will make the necessary reclaim at the end of the accounting year.  The </w:t>
      </w:r>
      <w:r w:rsidR="00FB5B86" w:rsidRPr="00585816">
        <w:rPr>
          <w:sz w:val="22"/>
        </w:rPr>
        <w:t>HO Treasurer will</w:t>
      </w:r>
      <w:r w:rsidR="00C33B80" w:rsidRPr="00585816">
        <w:rPr>
          <w:sz w:val="22"/>
        </w:rPr>
        <w:t xml:space="preserve"> write to each donor confirming the amount gift aided by them in the tax year. The District will be credited with the </w:t>
      </w:r>
      <w:r w:rsidR="00FB5B86" w:rsidRPr="00585816">
        <w:rPr>
          <w:sz w:val="22"/>
        </w:rPr>
        <w:t>G</w:t>
      </w:r>
      <w:r w:rsidR="00C33B80" w:rsidRPr="00585816">
        <w:rPr>
          <w:sz w:val="22"/>
        </w:rPr>
        <w:t xml:space="preserve">ift </w:t>
      </w:r>
      <w:r w:rsidR="00FB5B86" w:rsidRPr="00585816">
        <w:rPr>
          <w:sz w:val="22"/>
        </w:rPr>
        <w:t>A</w:t>
      </w:r>
      <w:r w:rsidR="00C33B80" w:rsidRPr="00585816">
        <w:rPr>
          <w:sz w:val="22"/>
        </w:rPr>
        <w:t>id recovery on the annual publication of garden results.</w:t>
      </w:r>
    </w:p>
    <w:p w14:paraId="23863291" w14:textId="77777777" w:rsidR="009852AA" w:rsidRPr="008E5CB9" w:rsidRDefault="00CF0152" w:rsidP="009852AA">
      <w:pPr>
        <w:jc w:val="both"/>
        <w:rPr>
          <w:i/>
          <w:color w:val="000000" w:themeColor="text1"/>
        </w:rPr>
      </w:pPr>
      <w:r w:rsidRPr="008E5CB9">
        <w:rPr>
          <w:i/>
          <w:sz w:val="22"/>
        </w:rPr>
        <w:t>(</w:t>
      </w:r>
      <w:r w:rsidR="00C33B80" w:rsidRPr="008E5CB9">
        <w:rPr>
          <w:i/>
          <w:sz w:val="22"/>
        </w:rPr>
        <w:t xml:space="preserve">If there are any questions on gift </w:t>
      </w:r>
      <w:r w:rsidR="00586847" w:rsidRPr="008E5CB9">
        <w:rPr>
          <w:i/>
          <w:sz w:val="22"/>
        </w:rPr>
        <w:t>aid,</w:t>
      </w:r>
      <w:r w:rsidR="00C33B80" w:rsidRPr="008E5CB9">
        <w:rPr>
          <w:i/>
          <w:sz w:val="22"/>
        </w:rPr>
        <w:t xml:space="preserve"> please do not hesitate to contact the </w:t>
      </w:r>
      <w:r w:rsidR="00FB5B86" w:rsidRPr="008E5CB9">
        <w:rPr>
          <w:i/>
          <w:sz w:val="22"/>
        </w:rPr>
        <w:t>HO</w:t>
      </w:r>
      <w:r w:rsidR="00C33B80" w:rsidRPr="008E5CB9">
        <w:rPr>
          <w:i/>
          <w:sz w:val="22"/>
        </w:rPr>
        <w:t xml:space="preserve"> Treasurer</w:t>
      </w:r>
      <w:bookmarkStart w:id="41" w:name="_Toc468016628"/>
      <w:r w:rsidRPr="008E5CB9">
        <w:rPr>
          <w:i/>
          <w:sz w:val="22"/>
        </w:rPr>
        <w:t>).</w:t>
      </w:r>
      <w:bookmarkStart w:id="42" w:name="_Toc471387039"/>
      <w:bookmarkStart w:id="43" w:name="_Toc471402879"/>
    </w:p>
    <w:p w14:paraId="6E4E9826" w14:textId="77777777" w:rsidR="009852AA" w:rsidRDefault="009852AA" w:rsidP="009852AA">
      <w:pPr>
        <w:jc w:val="both"/>
        <w:rPr>
          <w:b/>
          <w:color w:val="000000" w:themeColor="text1"/>
        </w:rPr>
      </w:pPr>
    </w:p>
    <w:p w14:paraId="582FE1D7" w14:textId="1B30ACCF" w:rsidR="001119BE" w:rsidRPr="00440BAF" w:rsidRDefault="008E459B" w:rsidP="00440BAF">
      <w:pPr>
        <w:pStyle w:val="Heading1"/>
        <w:rPr>
          <w:rFonts w:asciiTheme="minorHAnsi" w:hAnsiTheme="minorHAnsi"/>
          <w:b/>
          <w:color w:val="000000" w:themeColor="text1"/>
          <w:sz w:val="40"/>
        </w:rPr>
      </w:pPr>
      <w:bookmarkStart w:id="44" w:name="_Toc474316846"/>
      <w:r>
        <w:rPr>
          <w:rFonts w:asciiTheme="minorHAnsi" w:hAnsiTheme="minorHAnsi"/>
          <w:b/>
          <w:color w:val="000000" w:themeColor="text1"/>
          <w:sz w:val="40"/>
        </w:rPr>
        <w:t>6</w:t>
      </w:r>
      <w:r w:rsidR="009B4943" w:rsidRPr="00440BAF">
        <w:rPr>
          <w:rFonts w:asciiTheme="minorHAnsi" w:hAnsiTheme="minorHAnsi"/>
          <w:b/>
          <w:color w:val="000000" w:themeColor="text1"/>
          <w:sz w:val="40"/>
        </w:rPr>
        <w:t xml:space="preserve">. </w:t>
      </w:r>
      <w:r w:rsidR="001119BE" w:rsidRPr="00440BAF">
        <w:rPr>
          <w:rFonts w:asciiTheme="minorHAnsi" w:hAnsiTheme="minorHAnsi"/>
          <w:b/>
          <w:color w:val="000000" w:themeColor="text1"/>
          <w:sz w:val="40"/>
        </w:rPr>
        <w:t xml:space="preserve">Supporting Materials:  </w:t>
      </w:r>
      <w:r w:rsidR="00D82460" w:rsidRPr="00440BAF">
        <w:rPr>
          <w:rFonts w:asciiTheme="minorHAnsi" w:hAnsiTheme="minorHAnsi"/>
          <w:b/>
          <w:color w:val="000000" w:themeColor="text1"/>
          <w:sz w:val="40"/>
        </w:rPr>
        <w:t>sample l</w:t>
      </w:r>
      <w:r w:rsidR="001119BE" w:rsidRPr="00440BAF">
        <w:rPr>
          <w:rFonts w:asciiTheme="minorHAnsi" w:hAnsiTheme="minorHAnsi"/>
          <w:b/>
          <w:color w:val="000000" w:themeColor="text1"/>
          <w:sz w:val="40"/>
        </w:rPr>
        <w:t xml:space="preserve">etters &amp; </w:t>
      </w:r>
      <w:r w:rsidR="00D82460" w:rsidRPr="00440BAF">
        <w:rPr>
          <w:rFonts w:asciiTheme="minorHAnsi" w:hAnsiTheme="minorHAnsi"/>
          <w:b/>
          <w:color w:val="000000" w:themeColor="text1"/>
          <w:sz w:val="40"/>
        </w:rPr>
        <w:t>f</w:t>
      </w:r>
      <w:r w:rsidR="001119BE" w:rsidRPr="00440BAF">
        <w:rPr>
          <w:rFonts w:asciiTheme="minorHAnsi" w:hAnsiTheme="minorHAnsi"/>
          <w:b/>
          <w:color w:val="000000" w:themeColor="text1"/>
          <w:sz w:val="40"/>
        </w:rPr>
        <w:t>orms</w:t>
      </w:r>
      <w:bookmarkEnd w:id="41"/>
      <w:bookmarkEnd w:id="42"/>
      <w:bookmarkEnd w:id="43"/>
      <w:bookmarkEnd w:id="44"/>
    </w:p>
    <w:p w14:paraId="3FF7CEA5" w14:textId="708A7448" w:rsidR="009F1361" w:rsidRPr="0073448A" w:rsidRDefault="007138BA" w:rsidP="009F1361">
      <w:pPr>
        <w:rPr>
          <w:i/>
          <w:color w:val="000000" w:themeColor="text1"/>
          <w:sz w:val="22"/>
        </w:rPr>
      </w:pPr>
      <w:r>
        <w:rPr>
          <w:color w:val="000000" w:themeColor="text1"/>
          <w:sz w:val="22"/>
        </w:rPr>
        <w:t>These are samples of the</w:t>
      </w:r>
      <w:r w:rsidR="0073448A">
        <w:rPr>
          <w:i/>
          <w:color w:val="000000" w:themeColor="text1"/>
          <w:sz w:val="22"/>
        </w:rPr>
        <w:t xml:space="preserve"> </w:t>
      </w:r>
      <w:r w:rsidR="0073448A" w:rsidRPr="007138BA">
        <w:rPr>
          <w:color w:val="000000" w:themeColor="text1"/>
          <w:sz w:val="22"/>
        </w:rPr>
        <w:t>forms and letter</w:t>
      </w:r>
      <w:r w:rsidR="00584AAC" w:rsidRPr="007138BA">
        <w:rPr>
          <w:color w:val="000000" w:themeColor="text1"/>
          <w:sz w:val="22"/>
        </w:rPr>
        <w:t>s</w:t>
      </w:r>
      <w:r w:rsidR="0073448A">
        <w:rPr>
          <w:i/>
          <w:color w:val="000000" w:themeColor="text1"/>
          <w:sz w:val="22"/>
        </w:rPr>
        <w:t xml:space="preserve"> </w:t>
      </w:r>
      <w:r>
        <w:rPr>
          <w:color w:val="000000" w:themeColor="text1"/>
          <w:sz w:val="22"/>
        </w:rPr>
        <w:t xml:space="preserve">Treasurers will require and which are referred to throughout these Guidance Notes.  They will be available as hard copies and </w:t>
      </w:r>
      <w:r w:rsidR="00392A7D">
        <w:rPr>
          <w:color w:val="000000" w:themeColor="text1"/>
          <w:sz w:val="22"/>
        </w:rPr>
        <w:t>electronically</w:t>
      </w:r>
      <w:r>
        <w:rPr>
          <w:color w:val="000000" w:themeColor="text1"/>
          <w:sz w:val="22"/>
        </w:rPr>
        <w:t xml:space="preserve"> </w:t>
      </w:r>
      <w:r w:rsidR="008E5CB9">
        <w:rPr>
          <w:color w:val="000000" w:themeColor="text1"/>
          <w:sz w:val="22"/>
        </w:rPr>
        <w:t>by email from the Head Office.</w:t>
      </w:r>
      <w:r w:rsidR="00DC04FB">
        <w:rPr>
          <w:i/>
          <w:color w:val="000000" w:themeColor="text1"/>
          <w:sz w:val="22"/>
        </w:rPr>
        <w:t xml:space="preserve">  </w:t>
      </w:r>
    </w:p>
    <w:p w14:paraId="20BF6C1B" w14:textId="77777777" w:rsidR="00DC04FB" w:rsidRDefault="00DC04FB" w:rsidP="009F1361">
      <w:pPr>
        <w:rPr>
          <w:color w:val="000000" w:themeColor="text1"/>
          <w:sz w:val="22"/>
        </w:rPr>
      </w:pPr>
    </w:p>
    <w:p w14:paraId="6AA30B51" w14:textId="77777777" w:rsidR="0073448A" w:rsidRPr="00585816" w:rsidRDefault="00CA3336" w:rsidP="0073448A">
      <w:pPr>
        <w:pStyle w:val="Heading2"/>
        <w:rPr>
          <w:rFonts w:asciiTheme="minorHAnsi" w:hAnsiTheme="minorHAnsi"/>
          <w:b/>
          <w:color w:val="000000" w:themeColor="text1"/>
        </w:rPr>
      </w:pPr>
      <w:r w:rsidRPr="00585816">
        <w:rPr>
          <w:rFonts w:asciiTheme="minorHAnsi" w:hAnsiTheme="minorHAnsi"/>
          <w:b/>
          <w:color w:val="000000" w:themeColor="text1"/>
        </w:rPr>
        <w:t>1.</w:t>
      </w:r>
      <w:r w:rsidR="0073448A" w:rsidRPr="00585816">
        <w:rPr>
          <w:rFonts w:asciiTheme="minorHAnsi" w:hAnsiTheme="minorHAnsi"/>
          <w:b/>
          <w:color w:val="000000" w:themeColor="text1"/>
        </w:rPr>
        <w:t>Garden Owner Donation</w:t>
      </w:r>
      <w:r w:rsidR="008D3AA5" w:rsidRPr="00585816">
        <w:rPr>
          <w:rFonts w:asciiTheme="minorHAnsi" w:hAnsiTheme="minorHAnsi"/>
          <w:b/>
          <w:color w:val="000000" w:themeColor="text1"/>
        </w:rPr>
        <w:t xml:space="preserve"> (GOD)</w:t>
      </w:r>
      <w:r w:rsidR="0073448A" w:rsidRPr="00585816">
        <w:rPr>
          <w:rFonts w:asciiTheme="minorHAnsi" w:hAnsiTheme="minorHAnsi"/>
          <w:b/>
          <w:color w:val="000000" w:themeColor="text1"/>
        </w:rPr>
        <w:t xml:space="preserve"> Form</w:t>
      </w:r>
    </w:p>
    <w:p w14:paraId="0BF61585" w14:textId="10D34533" w:rsidR="0073448A" w:rsidRDefault="002B2742" w:rsidP="00D245B9">
      <w:pPr>
        <w:jc w:val="both"/>
        <w:rPr>
          <w:color w:val="000000" w:themeColor="text1"/>
          <w:sz w:val="22"/>
        </w:rPr>
      </w:pPr>
      <w:r>
        <w:rPr>
          <w:color w:val="000000" w:themeColor="text1"/>
          <w:sz w:val="22"/>
        </w:rPr>
        <w:t xml:space="preserve">This </w:t>
      </w:r>
      <w:r w:rsidR="00584AAC">
        <w:rPr>
          <w:color w:val="000000" w:themeColor="text1"/>
          <w:sz w:val="22"/>
        </w:rPr>
        <w:t>“</w:t>
      </w:r>
      <w:r>
        <w:rPr>
          <w:color w:val="000000" w:themeColor="text1"/>
          <w:sz w:val="22"/>
        </w:rPr>
        <w:t>GOD</w:t>
      </w:r>
      <w:r w:rsidR="00584AAC">
        <w:rPr>
          <w:color w:val="000000" w:themeColor="text1"/>
          <w:sz w:val="22"/>
        </w:rPr>
        <w:t>” F</w:t>
      </w:r>
      <w:r>
        <w:rPr>
          <w:color w:val="000000" w:themeColor="text1"/>
          <w:sz w:val="22"/>
        </w:rPr>
        <w:t xml:space="preserve">orm has been updated for 2017.  It is the form </w:t>
      </w:r>
      <w:r w:rsidR="004F7DC3">
        <w:rPr>
          <w:color w:val="000000" w:themeColor="text1"/>
          <w:sz w:val="22"/>
        </w:rPr>
        <w:t>you supply to</w:t>
      </w:r>
      <w:r>
        <w:rPr>
          <w:color w:val="000000" w:themeColor="text1"/>
          <w:sz w:val="22"/>
        </w:rPr>
        <w:t xml:space="preserve"> Garden Openers for them to</w:t>
      </w:r>
      <w:r w:rsidR="004F7DC3">
        <w:rPr>
          <w:color w:val="000000" w:themeColor="text1"/>
          <w:sz w:val="22"/>
        </w:rPr>
        <w:t xml:space="preserve"> fill in all t</w:t>
      </w:r>
      <w:r>
        <w:rPr>
          <w:color w:val="000000" w:themeColor="text1"/>
          <w:sz w:val="22"/>
        </w:rPr>
        <w:t xml:space="preserve">heir opening information.  </w:t>
      </w:r>
      <w:r w:rsidR="004F7DC3">
        <w:rPr>
          <w:color w:val="000000" w:themeColor="text1"/>
          <w:sz w:val="22"/>
        </w:rPr>
        <w:t xml:space="preserve">Please fill in the name of your District, name of the garden open, the Garden Opener, the date of opening &amp; your District’s bank account details for electronic transfer of funds. </w:t>
      </w:r>
    </w:p>
    <w:p w14:paraId="7AA442CA" w14:textId="77777777" w:rsidR="00585816" w:rsidRDefault="00585816" w:rsidP="00D245B9">
      <w:pPr>
        <w:jc w:val="both"/>
        <w:rPr>
          <w:color w:val="000000" w:themeColor="text1"/>
          <w:sz w:val="22"/>
        </w:rPr>
      </w:pPr>
    </w:p>
    <w:p w14:paraId="0AA3376C" w14:textId="77777777" w:rsidR="0073448A" w:rsidRPr="00CF0152" w:rsidRDefault="00CA3336" w:rsidP="002B2742">
      <w:pPr>
        <w:pStyle w:val="Heading2"/>
        <w:rPr>
          <w:rFonts w:asciiTheme="minorHAnsi" w:hAnsiTheme="minorHAnsi"/>
          <w:b/>
          <w:color w:val="000000" w:themeColor="text1"/>
        </w:rPr>
      </w:pPr>
      <w:r>
        <w:rPr>
          <w:rFonts w:asciiTheme="minorHAnsi" w:hAnsiTheme="minorHAnsi"/>
          <w:b/>
          <w:color w:val="000000" w:themeColor="text1"/>
        </w:rPr>
        <w:lastRenderedPageBreak/>
        <w:t>2.</w:t>
      </w:r>
      <w:r w:rsidR="002B2742" w:rsidRPr="00CF0152">
        <w:rPr>
          <w:rFonts w:asciiTheme="minorHAnsi" w:hAnsiTheme="minorHAnsi"/>
          <w:b/>
          <w:color w:val="000000" w:themeColor="text1"/>
        </w:rPr>
        <w:t>Gift Aid Form</w:t>
      </w:r>
    </w:p>
    <w:p w14:paraId="3291DD69" w14:textId="7CAC1EC9" w:rsidR="002B2742" w:rsidRDefault="00024AE7" w:rsidP="00D245B9">
      <w:pPr>
        <w:jc w:val="both"/>
        <w:rPr>
          <w:color w:val="000000" w:themeColor="text1"/>
          <w:sz w:val="22"/>
        </w:rPr>
      </w:pPr>
      <w:r>
        <w:rPr>
          <w:color w:val="000000" w:themeColor="text1"/>
          <w:sz w:val="22"/>
        </w:rPr>
        <w:t>If a</w:t>
      </w:r>
      <w:r w:rsidR="00584AAC">
        <w:rPr>
          <w:color w:val="000000" w:themeColor="text1"/>
          <w:sz w:val="22"/>
        </w:rPr>
        <w:t xml:space="preserve"> Garden Opener</w:t>
      </w:r>
      <w:r>
        <w:rPr>
          <w:color w:val="000000" w:themeColor="text1"/>
          <w:sz w:val="22"/>
        </w:rPr>
        <w:t xml:space="preserve"> has</w:t>
      </w:r>
      <w:r w:rsidR="00584AAC">
        <w:rPr>
          <w:color w:val="000000" w:themeColor="text1"/>
          <w:sz w:val="22"/>
        </w:rPr>
        <w:t xml:space="preserve"> i</w:t>
      </w:r>
      <w:r w:rsidR="00F620D1">
        <w:rPr>
          <w:color w:val="000000" w:themeColor="text1"/>
          <w:sz w:val="22"/>
        </w:rPr>
        <w:t xml:space="preserve">ndicated </w:t>
      </w:r>
      <w:r>
        <w:rPr>
          <w:color w:val="000000" w:themeColor="text1"/>
          <w:sz w:val="22"/>
        </w:rPr>
        <w:t>on their GOD form</w:t>
      </w:r>
      <w:r w:rsidR="00584AAC">
        <w:rPr>
          <w:color w:val="000000" w:themeColor="text1"/>
          <w:sz w:val="22"/>
        </w:rPr>
        <w:t xml:space="preserve"> they </w:t>
      </w:r>
      <w:r>
        <w:rPr>
          <w:color w:val="000000" w:themeColor="text1"/>
          <w:sz w:val="22"/>
        </w:rPr>
        <w:t xml:space="preserve">would like to Gift Aid </w:t>
      </w:r>
      <w:r w:rsidR="00584AAC">
        <w:rPr>
          <w:color w:val="000000" w:themeColor="text1"/>
          <w:sz w:val="22"/>
        </w:rPr>
        <w:t>the money raised at their garden opening’s plant sale</w:t>
      </w:r>
      <w:r>
        <w:rPr>
          <w:color w:val="000000" w:themeColor="text1"/>
          <w:sz w:val="22"/>
        </w:rPr>
        <w:t xml:space="preserve">, fill in the appropriate form with your District’s name, details of </w:t>
      </w:r>
      <w:r w:rsidR="00584AAC">
        <w:rPr>
          <w:color w:val="000000" w:themeColor="text1"/>
          <w:sz w:val="22"/>
        </w:rPr>
        <w:t xml:space="preserve">the Garden, </w:t>
      </w:r>
      <w:r>
        <w:rPr>
          <w:color w:val="000000" w:themeColor="text1"/>
          <w:sz w:val="22"/>
        </w:rPr>
        <w:t>the Garden Opene</w:t>
      </w:r>
      <w:r w:rsidR="00584AAC">
        <w:rPr>
          <w:color w:val="000000" w:themeColor="text1"/>
          <w:sz w:val="22"/>
        </w:rPr>
        <w:t>r, date</w:t>
      </w:r>
      <w:r>
        <w:rPr>
          <w:color w:val="000000" w:themeColor="text1"/>
          <w:sz w:val="22"/>
        </w:rPr>
        <w:t xml:space="preserve"> open</w:t>
      </w:r>
      <w:r w:rsidR="00584AAC">
        <w:rPr>
          <w:color w:val="000000" w:themeColor="text1"/>
          <w:sz w:val="22"/>
        </w:rPr>
        <w:t xml:space="preserve"> and amount </w:t>
      </w:r>
      <w:r>
        <w:rPr>
          <w:color w:val="000000" w:themeColor="text1"/>
          <w:sz w:val="22"/>
        </w:rPr>
        <w:t>to be Gift Aided.</w:t>
      </w:r>
    </w:p>
    <w:p w14:paraId="20E7E14F" w14:textId="77777777" w:rsidR="008D3AA5" w:rsidRDefault="008D3AA5" w:rsidP="008D3AA5">
      <w:pPr>
        <w:rPr>
          <w:color w:val="000000" w:themeColor="text1"/>
          <w:sz w:val="22"/>
        </w:rPr>
      </w:pPr>
    </w:p>
    <w:p w14:paraId="7ABB5735" w14:textId="3DAB7F20" w:rsidR="008D3AA5" w:rsidRPr="00253FF3" w:rsidRDefault="00CA3336" w:rsidP="008D3AA5">
      <w:pPr>
        <w:pStyle w:val="Heading2"/>
        <w:rPr>
          <w:rFonts w:asciiTheme="minorHAnsi" w:hAnsiTheme="minorHAnsi"/>
          <w:b/>
          <w:color w:val="000000" w:themeColor="text1"/>
        </w:rPr>
      </w:pPr>
      <w:r w:rsidRPr="00253FF3">
        <w:rPr>
          <w:rFonts w:asciiTheme="minorHAnsi" w:hAnsiTheme="minorHAnsi"/>
          <w:b/>
          <w:color w:val="000000" w:themeColor="text1"/>
        </w:rPr>
        <w:t>3.</w:t>
      </w:r>
      <w:r w:rsidR="00855B36">
        <w:rPr>
          <w:rFonts w:asciiTheme="minorHAnsi" w:hAnsiTheme="minorHAnsi"/>
          <w:b/>
          <w:color w:val="000000" w:themeColor="text1"/>
        </w:rPr>
        <w:t xml:space="preserve">SGS </w:t>
      </w:r>
      <w:r w:rsidR="008D3AA5" w:rsidRPr="00253FF3">
        <w:rPr>
          <w:rFonts w:asciiTheme="minorHAnsi" w:hAnsiTheme="minorHAnsi"/>
          <w:b/>
          <w:color w:val="000000" w:themeColor="text1"/>
        </w:rPr>
        <w:t>Receipt Form</w:t>
      </w:r>
      <w:r w:rsidR="00391164" w:rsidRPr="00253FF3">
        <w:rPr>
          <w:rFonts w:asciiTheme="minorHAnsi" w:hAnsiTheme="minorHAnsi"/>
          <w:b/>
          <w:color w:val="000000" w:themeColor="text1"/>
        </w:rPr>
        <w:t xml:space="preserve"> (not compulsory if using paperless system)</w:t>
      </w:r>
    </w:p>
    <w:p w14:paraId="000D7F59" w14:textId="38698475" w:rsidR="008D3AA5" w:rsidRDefault="00F620D1" w:rsidP="00D245B9">
      <w:pPr>
        <w:jc w:val="both"/>
        <w:rPr>
          <w:sz w:val="22"/>
        </w:rPr>
      </w:pPr>
      <w:r w:rsidRPr="00253FF3">
        <w:rPr>
          <w:sz w:val="22"/>
        </w:rPr>
        <w:t>This 4-</w:t>
      </w:r>
      <w:r w:rsidR="00251678" w:rsidRPr="00253FF3">
        <w:rPr>
          <w:sz w:val="22"/>
        </w:rPr>
        <w:t>page</w:t>
      </w:r>
      <w:r w:rsidR="008D3AA5" w:rsidRPr="00253FF3">
        <w:rPr>
          <w:sz w:val="22"/>
        </w:rPr>
        <w:t xml:space="preserve"> form is used to verify the payment made to each nominated charity on behalf of the related Garden Opening.  This receipt is sent to the </w:t>
      </w:r>
      <w:r w:rsidR="00251678" w:rsidRPr="00253FF3">
        <w:rPr>
          <w:sz w:val="22"/>
        </w:rPr>
        <w:t xml:space="preserve">nominated </w:t>
      </w:r>
      <w:r w:rsidR="008D3AA5" w:rsidRPr="00253FF3">
        <w:rPr>
          <w:sz w:val="22"/>
        </w:rPr>
        <w:t xml:space="preserve">charity along with </w:t>
      </w:r>
      <w:r w:rsidR="004142C2" w:rsidRPr="00253FF3">
        <w:rPr>
          <w:sz w:val="22"/>
        </w:rPr>
        <w:t>any donation cheque</w:t>
      </w:r>
      <w:r w:rsidR="00251678" w:rsidRPr="00253FF3">
        <w:rPr>
          <w:sz w:val="22"/>
        </w:rPr>
        <w:t>, a request to sign the forms</w:t>
      </w:r>
      <w:r w:rsidR="004142C2" w:rsidRPr="00253FF3">
        <w:rPr>
          <w:sz w:val="22"/>
        </w:rPr>
        <w:t xml:space="preserve"> and return to you in supplied </w:t>
      </w:r>
      <w:r w:rsidR="008D3AA5" w:rsidRPr="00253FF3">
        <w:rPr>
          <w:sz w:val="22"/>
        </w:rPr>
        <w:t>SAE</w:t>
      </w:r>
      <w:r w:rsidR="004142C2" w:rsidRPr="00253FF3">
        <w:rPr>
          <w:sz w:val="22"/>
        </w:rPr>
        <w:t>.</w:t>
      </w:r>
      <w:r w:rsidR="00251678" w:rsidRPr="00253FF3">
        <w:rPr>
          <w:sz w:val="22"/>
        </w:rPr>
        <w:t xml:space="preserve"> Yellow form for the </w:t>
      </w:r>
      <w:r w:rsidR="008D3AA5" w:rsidRPr="00253FF3">
        <w:rPr>
          <w:sz w:val="22"/>
        </w:rPr>
        <w:t>charity</w:t>
      </w:r>
      <w:r w:rsidR="00251678" w:rsidRPr="00253FF3">
        <w:rPr>
          <w:sz w:val="22"/>
        </w:rPr>
        <w:t xml:space="preserve"> to retain</w:t>
      </w:r>
      <w:r w:rsidR="00F7363A" w:rsidRPr="00253FF3">
        <w:rPr>
          <w:sz w:val="22"/>
        </w:rPr>
        <w:t>;</w:t>
      </w:r>
      <w:r w:rsidR="008D3AA5" w:rsidRPr="00253FF3">
        <w:rPr>
          <w:sz w:val="22"/>
        </w:rPr>
        <w:t xml:space="preserve"> white and blue copies </w:t>
      </w:r>
      <w:r w:rsidR="00251678" w:rsidRPr="00253FF3">
        <w:rPr>
          <w:sz w:val="22"/>
        </w:rPr>
        <w:t>retained for your</w:t>
      </w:r>
      <w:r w:rsidR="008D3AA5" w:rsidRPr="00253FF3">
        <w:rPr>
          <w:sz w:val="22"/>
        </w:rPr>
        <w:t xml:space="preserve"> files and the green copy </w:t>
      </w:r>
      <w:r w:rsidR="00251678" w:rsidRPr="00253FF3">
        <w:rPr>
          <w:sz w:val="22"/>
        </w:rPr>
        <w:t>to be sent to H</w:t>
      </w:r>
      <w:r w:rsidR="008E5CB9" w:rsidRPr="00253FF3">
        <w:rPr>
          <w:sz w:val="22"/>
        </w:rPr>
        <w:t xml:space="preserve">ead </w:t>
      </w:r>
      <w:r w:rsidR="00251678" w:rsidRPr="00253FF3">
        <w:rPr>
          <w:sz w:val="22"/>
        </w:rPr>
        <w:t>O</w:t>
      </w:r>
      <w:r w:rsidR="008E5CB9" w:rsidRPr="00253FF3">
        <w:rPr>
          <w:sz w:val="22"/>
        </w:rPr>
        <w:t>ffice (HO)</w:t>
      </w:r>
      <w:r w:rsidR="008D3AA5" w:rsidRPr="00253FF3">
        <w:rPr>
          <w:sz w:val="22"/>
        </w:rPr>
        <w:t xml:space="preserve"> at year-end. </w:t>
      </w:r>
      <w:r w:rsidR="00251678" w:rsidRPr="00253FF3">
        <w:rPr>
          <w:sz w:val="22"/>
        </w:rPr>
        <w:t>T</w:t>
      </w:r>
      <w:r w:rsidR="008D3AA5" w:rsidRPr="00253FF3">
        <w:rPr>
          <w:sz w:val="22"/>
        </w:rPr>
        <w:t xml:space="preserve">he white copy can be forwarded to the </w:t>
      </w:r>
      <w:r w:rsidR="003C0753" w:rsidRPr="00253FF3">
        <w:rPr>
          <w:sz w:val="22"/>
        </w:rPr>
        <w:t>GO</w:t>
      </w:r>
      <w:r w:rsidR="00251678" w:rsidRPr="00253FF3">
        <w:rPr>
          <w:sz w:val="22"/>
        </w:rPr>
        <w:t xml:space="preserve">. </w:t>
      </w:r>
      <w:r w:rsidR="008D3AA5" w:rsidRPr="00253FF3">
        <w:rPr>
          <w:sz w:val="22"/>
        </w:rPr>
        <w:t xml:space="preserve">Additional pads can be obtained from </w:t>
      </w:r>
      <w:r w:rsidR="00251678" w:rsidRPr="00253FF3">
        <w:rPr>
          <w:sz w:val="22"/>
        </w:rPr>
        <w:t>HO.</w:t>
      </w:r>
    </w:p>
    <w:p w14:paraId="6AC0454D" w14:textId="77777777" w:rsidR="009B3625" w:rsidRDefault="009B3625" w:rsidP="00D245B9">
      <w:pPr>
        <w:jc w:val="both"/>
        <w:rPr>
          <w:color w:val="000000" w:themeColor="text1"/>
          <w:sz w:val="22"/>
        </w:rPr>
      </w:pPr>
    </w:p>
    <w:p w14:paraId="20DB2CCF" w14:textId="482242DB" w:rsidR="0073448A" w:rsidRDefault="009B3625" w:rsidP="00253FF3">
      <w:pPr>
        <w:pBdr>
          <w:top w:val="single" w:sz="24" w:space="1" w:color="auto"/>
          <w:left w:val="single" w:sz="24" w:space="4" w:color="auto"/>
          <w:bottom w:val="single" w:sz="24" w:space="1" w:color="auto"/>
          <w:right w:val="single" w:sz="24" w:space="4" w:color="auto"/>
        </w:pBdr>
        <w:rPr>
          <w:b/>
          <w:color w:val="000000" w:themeColor="text1"/>
          <w:sz w:val="22"/>
        </w:rPr>
      </w:pPr>
      <w:r>
        <w:rPr>
          <w:b/>
          <w:color w:val="000000" w:themeColor="text1"/>
          <w:sz w:val="22"/>
        </w:rPr>
        <w:t xml:space="preserve">** UPDATE FOR 2018** </w:t>
      </w:r>
    </w:p>
    <w:p w14:paraId="63B23EDB" w14:textId="5C792103" w:rsidR="009B3625" w:rsidRPr="009B3625" w:rsidRDefault="009B3625" w:rsidP="00253FF3">
      <w:pPr>
        <w:pBdr>
          <w:top w:val="single" w:sz="24" w:space="1" w:color="auto"/>
          <w:left w:val="single" w:sz="24" w:space="4" w:color="auto"/>
          <w:bottom w:val="single" w:sz="24" w:space="1" w:color="auto"/>
          <w:right w:val="single" w:sz="24" w:space="4" w:color="auto"/>
        </w:pBdr>
        <w:rPr>
          <w:b/>
          <w:color w:val="000000" w:themeColor="text1"/>
          <w:sz w:val="22"/>
        </w:rPr>
      </w:pPr>
      <w:r>
        <w:rPr>
          <w:b/>
          <w:color w:val="000000" w:themeColor="text1"/>
          <w:sz w:val="22"/>
        </w:rPr>
        <w:t xml:space="preserve">The receipt form has been updated and simplified.  </w:t>
      </w:r>
      <w:r w:rsidR="00253FF3">
        <w:rPr>
          <w:b/>
          <w:color w:val="000000" w:themeColor="text1"/>
          <w:sz w:val="22"/>
        </w:rPr>
        <w:t>The updated form will only have 3 parts as it is no longer necessary to send one of the copies to the Garden Opener.  Your letter informing them that you will pay their charity will suffice for this step.  Also, you no longer need to share with the charity the total amount raised by the opening.  The charity need only know how much is designated for them.</w:t>
      </w:r>
    </w:p>
    <w:p w14:paraId="5D0A0016" w14:textId="77777777" w:rsidR="009B3625" w:rsidRDefault="009B3625" w:rsidP="009F1361">
      <w:pPr>
        <w:rPr>
          <w:color w:val="000000" w:themeColor="text1"/>
          <w:sz w:val="22"/>
        </w:rPr>
      </w:pPr>
    </w:p>
    <w:p w14:paraId="1352D2E0" w14:textId="77777777" w:rsidR="008D3AA5" w:rsidRPr="00CF0152" w:rsidRDefault="00CA3336" w:rsidP="008D3AA5">
      <w:pPr>
        <w:pStyle w:val="Heading2"/>
        <w:rPr>
          <w:rFonts w:asciiTheme="minorHAnsi" w:hAnsiTheme="minorHAnsi"/>
          <w:b/>
          <w:color w:val="000000" w:themeColor="text1"/>
        </w:rPr>
      </w:pPr>
      <w:r>
        <w:rPr>
          <w:rFonts w:asciiTheme="minorHAnsi" w:hAnsiTheme="minorHAnsi"/>
          <w:b/>
          <w:color w:val="000000" w:themeColor="text1"/>
        </w:rPr>
        <w:t>4.</w:t>
      </w:r>
      <w:r w:rsidR="008D3AA5" w:rsidRPr="00CF0152">
        <w:rPr>
          <w:rFonts w:asciiTheme="minorHAnsi" w:hAnsiTheme="minorHAnsi"/>
          <w:b/>
          <w:color w:val="000000" w:themeColor="text1"/>
        </w:rPr>
        <w:t>Initial Letter to Garden Opener</w:t>
      </w:r>
    </w:p>
    <w:p w14:paraId="6B709C09" w14:textId="3F4B4CA7" w:rsidR="008D3AA5" w:rsidRDefault="00F4483D" w:rsidP="00D245B9">
      <w:pPr>
        <w:jc w:val="both"/>
        <w:rPr>
          <w:color w:val="000000" w:themeColor="text1"/>
          <w:sz w:val="22"/>
        </w:rPr>
      </w:pPr>
      <w:r>
        <w:rPr>
          <w:color w:val="000000" w:themeColor="text1"/>
          <w:sz w:val="22"/>
        </w:rPr>
        <w:t>Send this letter to</w:t>
      </w:r>
      <w:r w:rsidR="008D3AA5">
        <w:rPr>
          <w:color w:val="000000" w:themeColor="text1"/>
          <w:sz w:val="22"/>
        </w:rPr>
        <w:t xml:space="preserve"> the </w:t>
      </w:r>
      <w:r w:rsidR="00391164">
        <w:rPr>
          <w:color w:val="000000" w:themeColor="text1"/>
          <w:sz w:val="22"/>
        </w:rPr>
        <w:t>G</w:t>
      </w:r>
      <w:r w:rsidR="008E5CB9">
        <w:rPr>
          <w:color w:val="000000" w:themeColor="text1"/>
          <w:sz w:val="22"/>
        </w:rPr>
        <w:t xml:space="preserve">arden </w:t>
      </w:r>
      <w:r w:rsidR="00391164">
        <w:rPr>
          <w:color w:val="000000" w:themeColor="text1"/>
          <w:sz w:val="22"/>
        </w:rPr>
        <w:t>O</w:t>
      </w:r>
      <w:r w:rsidR="008E5CB9">
        <w:rPr>
          <w:color w:val="000000" w:themeColor="text1"/>
          <w:sz w:val="22"/>
        </w:rPr>
        <w:t>pener</w:t>
      </w:r>
      <w:r w:rsidR="008D3AA5">
        <w:rPr>
          <w:color w:val="000000" w:themeColor="text1"/>
          <w:sz w:val="22"/>
        </w:rPr>
        <w:t xml:space="preserve"> </w:t>
      </w:r>
      <w:r>
        <w:rPr>
          <w:color w:val="000000" w:themeColor="text1"/>
          <w:sz w:val="22"/>
        </w:rPr>
        <w:t xml:space="preserve">with the </w:t>
      </w:r>
      <w:r w:rsidR="00391164">
        <w:rPr>
          <w:color w:val="000000" w:themeColor="text1"/>
          <w:sz w:val="22"/>
        </w:rPr>
        <w:t>GOD form</w:t>
      </w:r>
      <w:r>
        <w:rPr>
          <w:color w:val="000000" w:themeColor="text1"/>
          <w:sz w:val="22"/>
        </w:rPr>
        <w:t xml:space="preserve">, which asks them to report to us the </w:t>
      </w:r>
      <w:r w:rsidR="008D3AA5">
        <w:rPr>
          <w:color w:val="000000" w:themeColor="text1"/>
          <w:sz w:val="22"/>
        </w:rPr>
        <w:t>money</w:t>
      </w:r>
      <w:r>
        <w:rPr>
          <w:color w:val="000000" w:themeColor="text1"/>
          <w:sz w:val="22"/>
        </w:rPr>
        <w:t xml:space="preserve"> they</w:t>
      </w:r>
      <w:r w:rsidR="008D3AA5">
        <w:rPr>
          <w:color w:val="000000" w:themeColor="text1"/>
          <w:sz w:val="22"/>
        </w:rPr>
        <w:t xml:space="preserve"> raised.  </w:t>
      </w:r>
      <w:r>
        <w:rPr>
          <w:color w:val="000000" w:themeColor="text1"/>
          <w:sz w:val="22"/>
        </w:rPr>
        <w:t>A sample letter is provided, but please edit as you see fit and use your own personalised</w:t>
      </w:r>
      <w:r w:rsidR="007D1253">
        <w:rPr>
          <w:color w:val="000000" w:themeColor="text1"/>
          <w:sz w:val="22"/>
        </w:rPr>
        <w:t xml:space="preserve"> SGS </w:t>
      </w:r>
      <w:r>
        <w:rPr>
          <w:color w:val="000000" w:themeColor="text1"/>
          <w:sz w:val="22"/>
        </w:rPr>
        <w:t>headed paper, provided to you from H</w:t>
      </w:r>
      <w:r w:rsidR="008E5CB9">
        <w:rPr>
          <w:color w:val="000000" w:themeColor="text1"/>
          <w:sz w:val="22"/>
        </w:rPr>
        <w:t xml:space="preserve">ead </w:t>
      </w:r>
      <w:r>
        <w:rPr>
          <w:color w:val="000000" w:themeColor="text1"/>
          <w:sz w:val="22"/>
        </w:rPr>
        <w:t>O</w:t>
      </w:r>
      <w:r w:rsidR="008E5CB9">
        <w:rPr>
          <w:color w:val="000000" w:themeColor="text1"/>
          <w:sz w:val="22"/>
        </w:rPr>
        <w:t>ffice</w:t>
      </w:r>
      <w:r>
        <w:rPr>
          <w:color w:val="000000" w:themeColor="text1"/>
          <w:sz w:val="22"/>
        </w:rPr>
        <w:t>.</w:t>
      </w:r>
    </w:p>
    <w:p w14:paraId="5A1EFC1B" w14:textId="77777777" w:rsidR="008D3AA5" w:rsidRDefault="008D3AA5" w:rsidP="009F1361">
      <w:pPr>
        <w:rPr>
          <w:color w:val="000000" w:themeColor="text1"/>
          <w:sz w:val="22"/>
        </w:rPr>
      </w:pPr>
    </w:p>
    <w:p w14:paraId="71BA74F1" w14:textId="77777777" w:rsidR="008D3AA5" w:rsidRPr="00CF0152" w:rsidRDefault="00CA3336" w:rsidP="008D3AA5">
      <w:pPr>
        <w:pStyle w:val="Heading2"/>
        <w:rPr>
          <w:rFonts w:asciiTheme="minorHAnsi" w:hAnsiTheme="minorHAnsi"/>
          <w:b/>
          <w:color w:val="000000" w:themeColor="text1"/>
        </w:rPr>
      </w:pPr>
      <w:r>
        <w:rPr>
          <w:rFonts w:asciiTheme="minorHAnsi" w:hAnsiTheme="minorHAnsi"/>
          <w:b/>
          <w:color w:val="000000" w:themeColor="text1"/>
        </w:rPr>
        <w:t>5.</w:t>
      </w:r>
      <w:r w:rsidR="008D3AA5" w:rsidRPr="00CF0152">
        <w:rPr>
          <w:rFonts w:asciiTheme="minorHAnsi" w:hAnsiTheme="minorHAnsi"/>
          <w:b/>
          <w:color w:val="000000" w:themeColor="text1"/>
        </w:rPr>
        <w:t>Letter to Charity</w:t>
      </w:r>
    </w:p>
    <w:p w14:paraId="1925394A" w14:textId="12DC413C" w:rsidR="008D3AA5" w:rsidRDefault="00E414DD" w:rsidP="009F1361">
      <w:pPr>
        <w:rPr>
          <w:color w:val="000000" w:themeColor="text1"/>
          <w:sz w:val="22"/>
        </w:rPr>
      </w:pPr>
      <w:r>
        <w:rPr>
          <w:color w:val="000000" w:themeColor="text1"/>
          <w:sz w:val="22"/>
        </w:rPr>
        <w:t>Send t</w:t>
      </w:r>
      <w:r w:rsidR="008D3AA5">
        <w:rPr>
          <w:color w:val="000000" w:themeColor="text1"/>
          <w:sz w:val="22"/>
        </w:rPr>
        <w:t xml:space="preserve">his letter to the </w:t>
      </w:r>
      <w:r w:rsidR="00391164">
        <w:rPr>
          <w:color w:val="000000" w:themeColor="text1"/>
          <w:sz w:val="22"/>
        </w:rPr>
        <w:t>G</w:t>
      </w:r>
      <w:r w:rsidR="008E5CB9">
        <w:rPr>
          <w:color w:val="000000" w:themeColor="text1"/>
          <w:sz w:val="22"/>
        </w:rPr>
        <w:t xml:space="preserve">arden </w:t>
      </w:r>
      <w:r w:rsidR="00391164">
        <w:rPr>
          <w:color w:val="000000" w:themeColor="text1"/>
          <w:sz w:val="22"/>
        </w:rPr>
        <w:t>O</w:t>
      </w:r>
      <w:r w:rsidR="008E5CB9">
        <w:rPr>
          <w:color w:val="000000" w:themeColor="text1"/>
          <w:sz w:val="22"/>
        </w:rPr>
        <w:t>pener’</w:t>
      </w:r>
      <w:r w:rsidR="00391164">
        <w:rPr>
          <w:color w:val="000000" w:themeColor="text1"/>
          <w:sz w:val="22"/>
        </w:rPr>
        <w:t xml:space="preserve">s </w:t>
      </w:r>
      <w:r w:rsidR="008D3AA5">
        <w:rPr>
          <w:color w:val="000000" w:themeColor="text1"/>
          <w:sz w:val="22"/>
        </w:rPr>
        <w:t xml:space="preserve">nominated charity.  </w:t>
      </w:r>
      <w:r w:rsidR="00213289">
        <w:rPr>
          <w:color w:val="000000" w:themeColor="text1"/>
          <w:sz w:val="22"/>
        </w:rPr>
        <w:t>A sample letter is provided, but please edit as you see fit and use your own personalised</w:t>
      </w:r>
      <w:r w:rsidR="007D1253">
        <w:rPr>
          <w:color w:val="000000" w:themeColor="text1"/>
          <w:sz w:val="22"/>
        </w:rPr>
        <w:t xml:space="preserve"> SGS </w:t>
      </w:r>
      <w:r w:rsidR="00213289">
        <w:rPr>
          <w:color w:val="000000" w:themeColor="text1"/>
          <w:sz w:val="22"/>
        </w:rPr>
        <w:t>headed paper.</w:t>
      </w:r>
    </w:p>
    <w:p w14:paraId="4413898D" w14:textId="77777777" w:rsidR="00213289" w:rsidRDefault="00213289" w:rsidP="009F1361">
      <w:pPr>
        <w:rPr>
          <w:color w:val="000000" w:themeColor="text1"/>
          <w:sz w:val="22"/>
        </w:rPr>
      </w:pPr>
    </w:p>
    <w:p w14:paraId="3C90AC82" w14:textId="77777777" w:rsidR="00584AAC" w:rsidRPr="00CF0152" w:rsidRDefault="00CA3336" w:rsidP="008D3AA5">
      <w:pPr>
        <w:pStyle w:val="Heading2"/>
        <w:rPr>
          <w:rFonts w:asciiTheme="minorHAnsi" w:hAnsiTheme="minorHAnsi"/>
          <w:b/>
          <w:color w:val="000000" w:themeColor="text1"/>
        </w:rPr>
      </w:pPr>
      <w:r>
        <w:rPr>
          <w:rFonts w:asciiTheme="minorHAnsi" w:hAnsiTheme="minorHAnsi"/>
          <w:b/>
          <w:color w:val="000000" w:themeColor="text1"/>
        </w:rPr>
        <w:t>6.</w:t>
      </w:r>
      <w:r w:rsidR="008D3AA5" w:rsidRPr="00CF0152">
        <w:rPr>
          <w:rFonts w:asciiTheme="minorHAnsi" w:hAnsiTheme="minorHAnsi"/>
          <w:b/>
          <w:color w:val="000000" w:themeColor="text1"/>
        </w:rPr>
        <w:t>Thank-you Letter to Garden Opener</w:t>
      </w:r>
      <w:r w:rsidR="00213289" w:rsidRPr="00CF0152">
        <w:rPr>
          <w:rFonts w:asciiTheme="minorHAnsi" w:hAnsiTheme="minorHAnsi"/>
          <w:b/>
          <w:color w:val="000000" w:themeColor="text1"/>
        </w:rPr>
        <w:t xml:space="preserve"> </w:t>
      </w:r>
    </w:p>
    <w:p w14:paraId="1536B93E" w14:textId="15023B68" w:rsidR="008D3AA5" w:rsidRDefault="00213289" w:rsidP="00D245B9">
      <w:pPr>
        <w:jc w:val="both"/>
        <w:rPr>
          <w:color w:val="000000" w:themeColor="text1"/>
          <w:sz w:val="22"/>
        </w:rPr>
      </w:pPr>
      <w:r>
        <w:rPr>
          <w:color w:val="000000" w:themeColor="text1"/>
          <w:sz w:val="22"/>
        </w:rPr>
        <w:t>Send this</w:t>
      </w:r>
      <w:r w:rsidR="008D3AA5">
        <w:rPr>
          <w:color w:val="000000" w:themeColor="text1"/>
          <w:sz w:val="22"/>
        </w:rPr>
        <w:t xml:space="preserve"> thank you to the Garden Opener </w:t>
      </w:r>
      <w:r w:rsidR="003810A4">
        <w:rPr>
          <w:color w:val="000000" w:themeColor="text1"/>
          <w:sz w:val="22"/>
        </w:rPr>
        <w:t xml:space="preserve">GO </w:t>
      </w:r>
      <w:r>
        <w:rPr>
          <w:color w:val="000000" w:themeColor="text1"/>
          <w:sz w:val="22"/>
        </w:rPr>
        <w:t>to their charity on their behalf,</w:t>
      </w:r>
      <w:r w:rsidR="008D3AA5">
        <w:rPr>
          <w:color w:val="000000" w:themeColor="text1"/>
          <w:sz w:val="22"/>
        </w:rPr>
        <w:t xml:space="preserve"> if</w:t>
      </w:r>
      <w:r>
        <w:rPr>
          <w:color w:val="000000" w:themeColor="text1"/>
          <w:sz w:val="22"/>
        </w:rPr>
        <w:t xml:space="preserve"> this is</w:t>
      </w:r>
      <w:r w:rsidR="008D3AA5">
        <w:rPr>
          <w:color w:val="000000" w:themeColor="text1"/>
          <w:sz w:val="22"/>
        </w:rPr>
        <w:t xml:space="preserve"> appro</w:t>
      </w:r>
      <w:r>
        <w:rPr>
          <w:color w:val="000000" w:themeColor="text1"/>
          <w:sz w:val="22"/>
        </w:rPr>
        <w:t>priate.</w:t>
      </w:r>
      <w:r w:rsidRPr="00213289">
        <w:rPr>
          <w:color w:val="000000" w:themeColor="text1"/>
          <w:sz w:val="22"/>
        </w:rPr>
        <w:t xml:space="preserve"> </w:t>
      </w:r>
      <w:r>
        <w:rPr>
          <w:color w:val="000000" w:themeColor="text1"/>
          <w:sz w:val="22"/>
        </w:rPr>
        <w:t>A sample letter is provided, but please edit as you see fit and use your own personalised</w:t>
      </w:r>
      <w:r w:rsidR="007D1253">
        <w:rPr>
          <w:color w:val="000000" w:themeColor="text1"/>
          <w:sz w:val="22"/>
        </w:rPr>
        <w:t xml:space="preserve"> SGS </w:t>
      </w:r>
      <w:r>
        <w:rPr>
          <w:color w:val="000000" w:themeColor="text1"/>
          <w:sz w:val="22"/>
        </w:rPr>
        <w:t>headed paper</w:t>
      </w:r>
      <w:r w:rsidR="000711A0">
        <w:rPr>
          <w:color w:val="000000" w:themeColor="text1"/>
          <w:sz w:val="22"/>
        </w:rPr>
        <w:t>.</w:t>
      </w:r>
    </w:p>
    <w:p w14:paraId="6F6D33F8" w14:textId="77777777" w:rsidR="00213289" w:rsidRDefault="00213289" w:rsidP="009F1361">
      <w:pPr>
        <w:rPr>
          <w:color w:val="000000" w:themeColor="text1"/>
          <w:sz w:val="22"/>
        </w:rPr>
      </w:pPr>
    </w:p>
    <w:p w14:paraId="4B6FB6FE" w14:textId="77777777" w:rsidR="00584AAC" w:rsidRPr="00CF0152" w:rsidRDefault="00CA3336" w:rsidP="00584AAC">
      <w:pPr>
        <w:pStyle w:val="Heading2"/>
        <w:rPr>
          <w:rFonts w:asciiTheme="minorHAnsi" w:hAnsiTheme="minorHAnsi"/>
          <w:b/>
          <w:color w:val="000000" w:themeColor="text1"/>
        </w:rPr>
      </w:pPr>
      <w:r>
        <w:rPr>
          <w:rFonts w:asciiTheme="minorHAnsi" w:hAnsiTheme="minorHAnsi"/>
          <w:b/>
          <w:color w:val="000000" w:themeColor="text1"/>
        </w:rPr>
        <w:t>7.</w:t>
      </w:r>
      <w:r w:rsidR="00584AAC" w:rsidRPr="00CF0152">
        <w:rPr>
          <w:rFonts w:asciiTheme="minorHAnsi" w:hAnsiTheme="minorHAnsi"/>
          <w:b/>
          <w:color w:val="000000" w:themeColor="text1"/>
        </w:rPr>
        <w:t>Other Optional Materials</w:t>
      </w:r>
    </w:p>
    <w:p w14:paraId="17CBF888" w14:textId="53444230" w:rsidR="00C33B80" w:rsidRPr="00C33B80" w:rsidRDefault="000711A0" w:rsidP="003F52AB">
      <w:pPr>
        <w:rPr>
          <w:sz w:val="22"/>
        </w:rPr>
      </w:pPr>
      <w:r>
        <w:rPr>
          <w:color w:val="000000" w:themeColor="text1"/>
          <w:sz w:val="22"/>
        </w:rPr>
        <w:t>H</w:t>
      </w:r>
      <w:r w:rsidR="008E5CB9">
        <w:rPr>
          <w:color w:val="000000" w:themeColor="text1"/>
          <w:sz w:val="22"/>
        </w:rPr>
        <w:t xml:space="preserve">ead </w:t>
      </w:r>
      <w:r>
        <w:rPr>
          <w:color w:val="000000" w:themeColor="text1"/>
          <w:sz w:val="22"/>
        </w:rPr>
        <w:t>O</w:t>
      </w:r>
      <w:r w:rsidR="008E5CB9">
        <w:rPr>
          <w:color w:val="000000" w:themeColor="text1"/>
          <w:sz w:val="22"/>
        </w:rPr>
        <w:t>ffice</w:t>
      </w:r>
      <w:r>
        <w:rPr>
          <w:color w:val="000000" w:themeColor="text1"/>
          <w:sz w:val="22"/>
        </w:rPr>
        <w:t xml:space="preserve"> </w:t>
      </w:r>
      <w:r w:rsidR="00584AAC">
        <w:rPr>
          <w:color w:val="000000" w:themeColor="text1"/>
          <w:sz w:val="22"/>
        </w:rPr>
        <w:t>can provide personalised compliment slips</w:t>
      </w:r>
      <w:r w:rsidR="008D3AA5">
        <w:rPr>
          <w:color w:val="000000" w:themeColor="text1"/>
          <w:sz w:val="22"/>
        </w:rPr>
        <w:t xml:space="preserve"> and blank letterhead templates</w:t>
      </w:r>
      <w:r w:rsidR="00584AAC">
        <w:rPr>
          <w:color w:val="000000" w:themeColor="text1"/>
          <w:sz w:val="22"/>
        </w:rPr>
        <w:t xml:space="preserve"> </w:t>
      </w:r>
      <w:r>
        <w:rPr>
          <w:color w:val="000000" w:themeColor="text1"/>
          <w:sz w:val="22"/>
        </w:rPr>
        <w:t>for electronic use.</w:t>
      </w:r>
    </w:p>
    <w:p w14:paraId="070A2D1C" w14:textId="77777777" w:rsidR="00037AF6" w:rsidRDefault="00037AF6" w:rsidP="00DC04FB">
      <w:pPr>
        <w:rPr>
          <w:b/>
          <w:color w:val="000000" w:themeColor="text1"/>
        </w:rPr>
      </w:pPr>
    </w:p>
    <w:p w14:paraId="2C714B63" w14:textId="77777777" w:rsidR="00475AC7" w:rsidRDefault="00475AC7" w:rsidP="00DC04FB">
      <w:pPr>
        <w:rPr>
          <w:b/>
          <w:sz w:val="22"/>
        </w:rPr>
      </w:pPr>
    </w:p>
    <w:p w14:paraId="1165E1FF" w14:textId="00435C73" w:rsidR="00D60165" w:rsidRPr="00475AC7" w:rsidRDefault="00D60165" w:rsidP="00DC04FB">
      <w:pPr>
        <w:rPr>
          <w:rFonts w:asciiTheme="majorHAnsi" w:eastAsiaTheme="majorEastAsia" w:hAnsiTheme="majorHAnsi" w:cstheme="majorBidi"/>
          <w:b/>
          <w:color w:val="000000" w:themeColor="text1"/>
          <w:sz w:val="32"/>
          <w:szCs w:val="32"/>
        </w:rPr>
      </w:pPr>
    </w:p>
    <w:p w14:paraId="178C42F4" w14:textId="621CD38E" w:rsidR="00932E88" w:rsidRPr="0003727A" w:rsidRDefault="00D60165" w:rsidP="004D1DB0">
      <w:pPr>
        <w:rPr>
          <w:color w:val="000000" w:themeColor="text1"/>
          <w:sz w:val="22"/>
        </w:rPr>
      </w:pPr>
      <w:r w:rsidRPr="0003727A">
        <w:rPr>
          <w:color w:val="000000" w:themeColor="text1"/>
          <w:sz w:val="22"/>
        </w:rPr>
        <w:t>January 2017</w:t>
      </w:r>
      <w:r w:rsidR="00694B0D">
        <w:rPr>
          <w:color w:val="000000" w:themeColor="text1"/>
          <w:sz w:val="22"/>
        </w:rPr>
        <w:t>, updated January 2018</w:t>
      </w:r>
    </w:p>
    <w:sectPr w:rsidR="00932E88" w:rsidRPr="0003727A" w:rsidSect="008C0DB7">
      <w:type w:val="continuous"/>
      <w:pgSz w:w="11900" w:h="16840"/>
      <w:pgMar w:top="1440" w:right="1440" w:bottom="1276" w:left="1440" w:header="720" w:footer="95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E6305CB" w14:textId="77777777" w:rsidR="00682E44" w:rsidRDefault="00682E44" w:rsidP="00E71034">
      <w:r>
        <w:separator/>
      </w:r>
    </w:p>
  </w:endnote>
  <w:endnote w:type="continuationSeparator" w:id="0">
    <w:p w14:paraId="152505B7" w14:textId="77777777" w:rsidR="00682E44" w:rsidRDefault="00682E44" w:rsidP="00E7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9063" w14:textId="1F194B70" w:rsidR="004910FC" w:rsidRDefault="004910FC">
    <w:pPr>
      <w:pStyle w:val="Footer"/>
      <w:jc w:val="right"/>
    </w:pPr>
  </w:p>
  <w:p w14:paraId="0C4CF0F9" w14:textId="769F11E6" w:rsidR="004910FC" w:rsidRPr="00070DDD" w:rsidRDefault="00070DDD" w:rsidP="00ED4DDA">
    <w:pPr>
      <w:pStyle w:val="Footer"/>
      <w:jc w:val="center"/>
    </w:pPr>
    <w:r w:rsidRPr="00070DDD">
      <w:rPr>
        <w:rFonts w:cs="Times New Roman"/>
      </w:rPr>
      <w:t xml:space="preserve">Page </w:t>
    </w:r>
    <w:r w:rsidRPr="00070DDD">
      <w:rPr>
        <w:rFonts w:cs="Times New Roman"/>
      </w:rPr>
      <w:fldChar w:fldCharType="begin"/>
    </w:r>
    <w:r w:rsidRPr="00070DDD">
      <w:rPr>
        <w:rFonts w:cs="Times New Roman"/>
      </w:rPr>
      <w:instrText xml:space="preserve"> PAGE </w:instrText>
    </w:r>
    <w:r w:rsidRPr="00070DDD">
      <w:rPr>
        <w:rFonts w:cs="Times New Roman"/>
      </w:rPr>
      <w:fldChar w:fldCharType="separate"/>
    </w:r>
    <w:r w:rsidR="00855B36">
      <w:rPr>
        <w:rFonts w:cs="Times New Roman"/>
        <w:noProof/>
      </w:rPr>
      <w:t>10</w:t>
    </w:r>
    <w:r w:rsidRPr="00070DDD">
      <w:rPr>
        <w:rFonts w:cs="Times New Roman"/>
      </w:rPr>
      <w:fldChar w:fldCharType="end"/>
    </w:r>
    <w:r w:rsidRPr="00070DDD">
      <w:rPr>
        <w:rFonts w:cs="Times New Roman"/>
      </w:rPr>
      <w:t xml:space="preserve"> of </w:t>
    </w:r>
    <w:r w:rsidRPr="00070DDD">
      <w:rPr>
        <w:rFonts w:cs="Times New Roman"/>
      </w:rPr>
      <w:fldChar w:fldCharType="begin"/>
    </w:r>
    <w:r w:rsidRPr="00070DDD">
      <w:rPr>
        <w:rFonts w:cs="Times New Roman"/>
      </w:rPr>
      <w:instrText xml:space="preserve"> NUMPAGES </w:instrText>
    </w:r>
    <w:r w:rsidRPr="00070DDD">
      <w:rPr>
        <w:rFonts w:cs="Times New Roman"/>
      </w:rPr>
      <w:fldChar w:fldCharType="separate"/>
    </w:r>
    <w:r w:rsidR="00855B36">
      <w:rPr>
        <w:rFonts w:cs="Times New Roman"/>
        <w:noProof/>
      </w:rPr>
      <w:t>12</w:t>
    </w:r>
    <w:r w:rsidRPr="00070DDD">
      <w:rPr>
        <w:rFonts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567196"/>
      <w:docPartObj>
        <w:docPartGallery w:val="Page Numbers (Bottom of Page)"/>
        <w:docPartUnique/>
      </w:docPartObj>
    </w:sdtPr>
    <w:sdtEndPr/>
    <w:sdtContent>
      <w:p w14:paraId="367954C3" w14:textId="77777777" w:rsidR="004910FC" w:rsidRDefault="00E1731A">
        <w:pPr>
          <w:pStyle w:val="Footer"/>
          <w:jc w:val="right"/>
        </w:pPr>
        <w:r>
          <w:fldChar w:fldCharType="begin"/>
        </w:r>
        <w:r>
          <w:instrText xml:space="preserve"> PAGE   \* MERGEFORMAT </w:instrText>
        </w:r>
        <w:r>
          <w:fldChar w:fldCharType="separate"/>
        </w:r>
        <w:r w:rsidR="00855B36">
          <w:rPr>
            <w:noProof/>
          </w:rPr>
          <w:t>1</w:t>
        </w:r>
        <w:r>
          <w:rPr>
            <w:noProof/>
          </w:rPr>
          <w:fldChar w:fldCharType="end"/>
        </w:r>
      </w:p>
    </w:sdtContent>
  </w:sdt>
  <w:p w14:paraId="67B59900" w14:textId="77777777" w:rsidR="004910FC" w:rsidRPr="00895793" w:rsidRDefault="004910FC" w:rsidP="00895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1A7C6CF" w14:textId="77777777" w:rsidR="00682E44" w:rsidRDefault="00682E44" w:rsidP="00E71034">
      <w:r>
        <w:separator/>
      </w:r>
    </w:p>
  </w:footnote>
  <w:footnote w:type="continuationSeparator" w:id="0">
    <w:p w14:paraId="6DF5CD59" w14:textId="77777777" w:rsidR="00682E44" w:rsidRDefault="00682E44" w:rsidP="00E71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AA0F" w14:textId="22991C75" w:rsidR="004910FC" w:rsidRPr="00475AC7" w:rsidRDefault="004910FC" w:rsidP="00E71034">
    <w:pPr>
      <w:pStyle w:val="Header"/>
      <w:jc w:val="right"/>
      <w:rPr>
        <w:b/>
        <w:sz w:val="20"/>
        <w:szCs w:val="20"/>
      </w:rPr>
    </w:pPr>
    <w:r>
      <w:t xml:space="preserve"> </w:t>
    </w:r>
    <w:r w:rsidRPr="00475AC7">
      <w:rPr>
        <w:b/>
        <w:sz w:val="20"/>
        <w:szCs w:val="20"/>
      </w:rPr>
      <w:t>Guidance Notes for District Treasurers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96554E"/>
    <w:multiLevelType w:val="hybridMultilevel"/>
    <w:tmpl w:val="9D9E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4775B"/>
    <w:multiLevelType w:val="hybridMultilevel"/>
    <w:tmpl w:val="57A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A3D3C"/>
    <w:multiLevelType w:val="hybridMultilevel"/>
    <w:tmpl w:val="BDCCB8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450A3"/>
    <w:multiLevelType w:val="hybridMultilevel"/>
    <w:tmpl w:val="8AF207B6"/>
    <w:lvl w:ilvl="0" w:tplc="CA1047A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E35"/>
    <w:multiLevelType w:val="hybridMultilevel"/>
    <w:tmpl w:val="877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6CCC"/>
    <w:multiLevelType w:val="hybridMultilevel"/>
    <w:tmpl w:val="45FA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F64A7"/>
    <w:multiLevelType w:val="hybridMultilevel"/>
    <w:tmpl w:val="7DCEC2E4"/>
    <w:lvl w:ilvl="0" w:tplc="FB7444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EA458F"/>
    <w:multiLevelType w:val="hybridMultilevel"/>
    <w:tmpl w:val="AA5053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F1135B"/>
    <w:multiLevelType w:val="hybridMultilevel"/>
    <w:tmpl w:val="03984758"/>
    <w:lvl w:ilvl="0" w:tplc="FFCE0C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727F3"/>
    <w:multiLevelType w:val="hybridMultilevel"/>
    <w:tmpl w:val="998403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6F46AB1"/>
    <w:multiLevelType w:val="hybridMultilevel"/>
    <w:tmpl w:val="1F349398"/>
    <w:lvl w:ilvl="0" w:tplc="CA1047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8631F6"/>
    <w:multiLevelType w:val="hybridMultilevel"/>
    <w:tmpl w:val="F02EB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6478F5"/>
    <w:multiLevelType w:val="hybridMultilevel"/>
    <w:tmpl w:val="5E6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77382"/>
    <w:multiLevelType w:val="hybridMultilevel"/>
    <w:tmpl w:val="DB3AC5F8"/>
    <w:lvl w:ilvl="0" w:tplc="2D58077C">
      <w:start w:val="1"/>
      <w:numFmt w:val="decimal"/>
      <w:lvlText w:val="(%1)"/>
      <w:lvlJc w:val="left"/>
      <w:pPr>
        <w:ind w:left="360" w:hanging="360"/>
      </w:pPr>
      <w:rPr>
        <w:rFonts w:eastAsiaTheme="minorHAnsi" w:hint="default"/>
        <w:b/>
      </w:rPr>
    </w:lvl>
    <w:lvl w:ilvl="1" w:tplc="18F4C206">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nsid w:val="3FAF5F6B"/>
    <w:multiLevelType w:val="hybridMultilevel"/>
    <w:tmpl w:val="A20C3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E04391"/>
    <w:multiLevelType w:val="hybridMultilevel"/>
    <w:tmpl w:val="CD70E4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F21E16"/>
    <w:multiLevelType w:val="hybridMultilevel"/>
    <w:tmpl w:val="BCB8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35FB2"/>
    <w:multiLevelType w:val="hybridMultilevel"/>
    <w:tmpl w:val="E140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C0DC9"/>
    <w:multiLevelType w:val="hybridMultilevel"/>
    <w:tmpl w:val="3CCA90CC"/>
    <w:lvl w:ilvl="0" w:tplc="60C4D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B26712"/>
    <w:multiLevelType w:val="hybridMultilevel"/>
    <w:tmpl w:val="E3249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084F03"/>
    <w:multiLevelType w:val="hybridMultilevel"/>
    <w:tmpl w:val="5A24A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77A5AE9"/>
    <w:multiLevelType w:val="hybridMultilevel"/>
    <w:tmpl w:val="D16A8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A9382E"/>
    <w:multiLevelType w:val="hybridMultilevel"/>
    <w:tmpl w:val="0104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5712E"/>
    <w:multiLevelType w:val="hybridMultilevel"/>
    <w:tmpl w:val="F8F2180C"/>
    <w:lvl w:ilvl="0" w:tplc="D9960FAC">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C4D782F"/>
    <w:multiLevelType w:val="hybridMultilevel"/>
    <w:tmpl w:val="DEC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9773C"/>
    <w:multiLevelType w:val="hybridMultilevel"/>
    <w:tmpl w:val="2E02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B26BE"/>
    <w:multiLevelType w:val="hybridMultilevel"/>
    <w:tmpl w:val="BAC6BE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45101E"/>
    <w:multiLevelType w:val="hybridMultilevel"/>
    <w:tmpl w:val="04F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A17F7"/>
    <w:multiLevelType w:val="hybridMultilevel"/>
    <w:tmpl w:val="80E4476A"/>
    <w:lvl w:ilvl="0" w:tplc="196C9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44E00A6"/>
    <w:multiLevelType w:val="hybridMultilevel"/>
    <w:tmpl w:val="1292B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12EA5"/>
    <w:multiLevelType w:val="hybridMultilevel"/>
    <w:tmpl w:val="82C0A900"/>
    <w:lvl w:ilvl="0" w:tplc="C2108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573E4B"/>
    <w:multiLevelType w:val="hybridMultilevel"/>
    <w:tmpl w:val="00C6F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805214"/>
    <w:multiLevelType w:val="hybridMultilevel"/>
    <w:tmpl w:val="1188ED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891D32"/>
    <w:multiLevelType w:val="hybridMultilevel"/>
    <w:tmpl w:val="942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C60C5"/>
    <w:multiLevelType w:val="hybridMultilevel"/>
    <w:tmpl w:val="72E2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516A"/>
    <w:multiLevelType w:val="hybridMultilevel"/>
    <w:tmpl w:val="2F344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B24AD"/>
    <w:multiLevelType w:val="hybridMultilevel"/>
    <w:tmpl w:val="122EF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F7667D"/>
    <w:multiLevelType w:val="hybridMultilevel"/>
    <w:tmpl w:val="2DB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52CEA"/>
    <w:multiLevelType w:val="hybridMultilevel"/>
    <w:tmpl w:val="6DF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24027"/>
    <w:multiLevelType w:val="hybridMultilevel"/>
    <w:tmpl w:val="ABD44DA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8957AC"/>
    <w:multiLevelType w:val="hybridMultilevel"/>
    <w:tmpl w:val="5178E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A5BB1"/>
    <w:multiLevelType w:val="hybridMultilevel"/>
    <w:tmpl w:val="A4666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43412"/>
    <w:multiLevelType w:val="hybridMultilevel"/>
    <w:tmpl w:val="9F529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8509D9"/>
    <w:multiLevelType w:val="hybridMultilevel"/>
    <w:tmpl w:val="D0AC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6"/>
  </w:num>
  <w:num w:numId="4">
    <w:abstractNumId w:val="5"/>
  </w:num>
  <w:num w:numId="5">
    <w:abstractNumId w:val="41"/>
  </w:num>
  <w:num w:numId="6">
    <w:abstractNumId w:val="43"/>
  </w:num>
  <w:num w:numId="7">
    <w:abstractNumId w:val="25"/>
  </w:num>
  <w:num w:numId="8">
    <w:abstractNumId w:val="14"/>
  </w:num>
  <w:num w:numId="9">
    <w:abstractNumId w:val="42"/>
  </w:num>
  <w:num w:numId="10">
    <w:abstractNumId w:val="12"/>
  </w:num>
  <w:num w:numId="11">
    <w:abstractNumId w:val="8"/>
  </w:num>
  <w:num w:numId="12">
    <w:abstractNumId w:val="21"/>
  </w:num>
  <w:num w:numId="13">
    <w:abstractNumId w:val="36"/>
  </w:num>
  <w:num w:numId="14">
    <w:abstractNumId w:val="38"/>
  </w:num>
  <w:num w:numId="15">
    <w:abstractNumId w:val="0"/>
  </w:num>
  <w:num w:numId="16">
    <w:abstractNumId w:val="11"/>
  </w:num>
  <w:num w:numId="17">
    <w:abstractNumId w:val="19"/>
  </w:num>
  <w:num w:numId="18">
    <w:abstractNumId w:val="27"/>
  </w:num>
  <w:num w:numId="19">
    <w:abstractNumId w:val="26"/>
  </w:num>
  <w:num w:numId="20">
    <w:abstractNumId w:val="28"/>
  </w:num>
  <w:num w:numId="21">
    <w:abstractNumId w:val="23"/>
  </w:num>
  <w:num w:numId="22">
    <w:abstractNumId w:val="22"/>
  </w:num>
  <w:num w:numId="23">
    <w:abstractNumId w:val="33"/>
  </w:num>
  <w:num w:numId="24">
    <w:abstractNumId w:val="34"/>
  </w:num>
  <w:num w:numId="25">
    <w:abstractNumId w:val="17"/>
  </w:num>
  <w:num w:numId="26">
    <w:abstractNumId w:val="40"/>
  </w:num>
  <w:num w:numId="27">
    <w:abstractNumId w:val="29"/>
  </w:num>
  <w:num w:numId="28">
    <w:abstractNumId w:val="1"/>
  </w:num>
  <w:num w:numId="29">
    <w:abstractNumId w:val="7"/>
  </w:num>
  <w:num w:numId="30">
    <w:abstractNumId w:val="32"/>
  </w:num>
  <w:num w:numId="31">
    <w:abstractNumId w:val="2"/>
  </w:num>
  <w:num w:numId="32">
    <w:abstractNumId w:val="30"/>
  </w:num>
  <w:num w:numId="33">
    <w:abstractNumId w:val="35"/>
  </w:num>
  <w:num w:numId="34">
    <w:abstractNumId w:val="18"/>
  </w:num>
  <w:num w:numId="35">
    <w:abstractNumId w:val="15"/>
  </w:num>
  <w:num w:numId="36">
    <w:abstractNumId w:val="10"/>
  </w:num>
  <w:num w:numId="37">
    <w:abstractNumId w:val="24"/>
  </w:num>
  <w:num w:numId="38">
    <w:abstractNumId w:val="3"/>
  </w:num>
  <w:num w:numId="39">
    <w:abstractNumId w:val="9"/>
  </w:num>
  <w:num w:numId="40">
    <w:abstractNumId w:val="37"/>
  </w:num>
  <w:num w:numId="41">
    <w:abstractNumId w:val="20"/>
  </w:num>
  <w:num w:numId="42">
    <w:abstractNumId w:val="39"/>
  </w:num>
  <w:num w:numId="43">
    <w:abstractNumId w:val="13"/>
  </w:num>
  <w:num w:numId="44">
    <w:abstractNumId w:val="13"/>
    <w:lvlOverride w:ilvl="0">
      <w:startOverride w:val="1"/>
    </w:lvlOverride>
  </w:num>
  <w:num w:numId="45">
    <w:abstractNumId w:val="13"/>
    <w:lvlOverride w:ilvl="0">
      <w:startOverride w:val="2"/>
    </w:lvlOverride>
  </w:num>
  <w:num w:numId="46">
    <w:abstractNumId w:val="13"/>
    <w:lvlOverride w:ilvl="0">
      <w:startOverride w:val="1"/>
    </w:lvlOverride>
  </w:num>
  <w:num w:numId="47">
    <w:abstractNumId w:val="13"/>
    <w:lvlOverride w:ilvl="0">
      <w:startOverride w:val="1"/>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3972"/>
    <w:rsid w:val="00003876"/>
    <w:rsid w:val="0000440D"/>
    <w:rsid w:val="0000552A"/>
    <w:rsid w:val="00012A74"/>
    <w:rsid w:val="000151BA"/>
    <w:rsid w:val="00015C61"/>
    <w:rsid w:val="00017874"/>
    <w:rsid w:val="00017875"/>
    <w:rsid w:val="00022706"/>
    <w:rsid w:val="00024686"/>
    <w:rsid w:val="00024AE7"/>
    <w:rsid w:val="00026E82"/>
    <w:rsid w:val="000318DE"/>
    <w:rsid w:val="0003727A"/>
    <w:rsid w:val="00037AF6"/>
    <w:rsid w:val="00037F5A"/>
    <w:rsid w:val="00041926"/>
    <w:rsid w:val="00046E10"/>
    <w:rsid w:val="000631E5"/>
    <w:rsid w:val="00064823"/>
    <w:rsid w:val="00065846"/>
    <w:rsid w:val="000679CE"/>
    <w:rsid w:val="00067D8B"/>
    <w:rsid w:val="00070DDD"/>
    <w:rsid w:val="000711A0"/>
    <w:rsid w:val="00074E9F"/>
    <w:rsid w:val="000767A4"/>
    <w:rsid w:val="00086746"/>
    <w:rsid w:val="00087460"/>
    <w:rsid w:val="00090F6F"/>
    <w:rsid w:val="00097A59"/>
    <w:rsid w:val="000A17E1"/>
    <w:rsid w:val="000A3060"/>
    <w:rsid w:val="000A555F"/>
    <w:rsid w:val="000B0C0F"/>
    <w:rsid w:val="000C0A65"/>
    <w:rsid w:val="000C1112"/>
    <w:rsid w:val="000C3C0E"/>
    <w:rsid w:val="000C7D67"/>
    <w:rsid w:val="000D0450"/>
    <w:rsid w:val="000D1548"/>
    <w:rsid w:val="000D4878"/>
    <w:rsid w:val="000F1EA5"/>
    <w:rsid w:val="000F61B2"/>
    <w:rsid w:val="000F67E0"/>
    <w:rsid w:val="00107779"/>
    <w:rsid w:val="00107E39"/>
    <w:rsid w:val="00107FE6"/>
    <w:rsid w:val="00110CBA"/>
    <w:rsid w:val="001119BE"/>
    <w:rsid w:val="00116C62"/>
    <w:rsid w:val="00123972"/>
    <w:rsid w:val="00133A83"/>
    <w:rsid w:val="00133AB6"/>
    <w:rsid w:val="00134A69"/>
    <w:rsid w:val="001427F1"/>
    <w:rsid w:val="00144679"/>
    <w:rsid w:val="00146AE0"/>
    <w:rsid w:val="001535C7"/>
    <w:rsid w:val="001536B9"/>
    <w:rsid w:val="00161301"/>
    <w:rsid w:val="00164736"/>
    <w:rsid w:val="00172164"/>
    <w:rsid w:val="00174217"/>
    <w:rsid w:val="00182BAA"/>
    <w:rsid w:val="00184DAE"/>
    <w:rsid w:val="00184FEC"/>
    <w:rsid w:val="0018546C"/>
    <w:rsid w:val="00187789"/>
    <w:rsid w:val="00190C07"/>
    <w:rsid w:val="00193E5E"/>
    <w:rsid w:val="0019491E"/>
    <w:rsid w:val="00195BD6"/>
    <w:rsid w:val="0019787A"/>
    <w:rsid w:val="001A0D3D"/>
    <w:rsid w:val="001A1E40"/>
    <w:rsid w:val="001A34EB"/>
    <w:rsid w:val="001A4FD2"/>
    <w:rsid w:val="001A7CFA"/>
    <w:rsid w:val="001B172F"/>
    <w:rsid w:val="001C2B58"/>
    <w:rsid w:val="001C40C2"/>
    <w:rsid w:val="001C440F"/>
    <w:rsid w:val="001C5A76"/>
    <w:rsid w:val="001C64E4"/>
    <w:rsid w:val="001D5A75"/>
    <w:rsid w:val="001E34A3"/>
    <w:rsid w:val="001E5432"/>
    <w:rsid w:val="001E75A3"/>
    <w:rsid w:val="001F4E7C"/>
    <w:rsid w:val="001F6DEE"/>
    <w:rsid w:val="001F7D9D"/>
    <w:rsid w:val="001F7DB9"/>
    <w:rsid w:val="002012DB"/>
    <w:rsid w:val="0021133A"/>
    <w:rsid w:val="00213289"/>
    <w:rsid w:val="00217283"/>
    <w:rsid w:val="00230D07"/>
    <w:rsid w:val="00233A29"/>
    <w:rsid w:val="00235546"/>
    <w:rsid w:val="002358B6"/>
    <w:rsid w:val="00235D07"/>
    <w:rsid w:val="00235D95"/>
    <w:rsid w:val="0024378A"/>
    <w:rsid w:val="00243AF9"/>
    <w:rsid w:val="00247BA7"/>
    <w:rsid w:val="00250DC3"/>
    <w:rsid w:val="00251678"/>
    <w:rsid w:val="00251B9E"/>
    <w:rsid w:val="00251F55"/>
    <w:rsid w:val="00253FF3"/>
    <w:rsid w:val="0025796F"/>
    <w:rsid w:val="00260A23"/>
    <w:rsid w:val="00261570"/>
    <w:rsid w:val="00264283"/>
    <w:rsid w:val="00274B2E"/>
    <w:rsid w:val="002753D7"/>
    <w:rsid w:val="002778DB"/>
    <w:rsid w:val="00283E36"/>
    <w:rsid w:val="00286478"/>
    <w:rsid w:val="0028706D"/>
    <w:rsid w:val="00290673"/>
    <w:rsid w:val="00291B32"/>
    <w:rsid w:val="00292685"/>
    <w:rsid w:val="002933E0"/>
    <w:rsid w:val="00295E9C"/>
    <w:rsid w:val="002A20F0"/>
    <w:rsid w:val="002A73C4"/>
    <w:rsid w:val="002B0362"/>
    <w:rsid w:val="002B2742"/>
    <w:rsid w:val="002B5E7C"/>
    <w:rsid w:val="002B68F2"/>
    <w:rsid w:val="002B6992"/>
    <w:rsid w:val="002B7A6A"/>
    <w:rsid w:val="002C1DCD"/>
    <w:rsid w:val="002C2B75"/>
    <w:rsid w:val="002C6334"/>
    <w:rsid w:val="002D3178"/>
    <w:rsid w:val="002E40CA"/>
    <w:rsid w:val="002E49F6"/>
    <w:rsid w:val="002E768A"/>
    <w:rsid w:val="002F34A9"/>
    <w:rsid w:val="002F3682"/>
    <w:rsid w:val="003006ED"/>
    <w:rsid w:val="0030412F"/>
    <w:rsid w:val="00306F84"/>
    <w:rsid w:val="003075D3"/>
    <w:rsid w:val="003115BE"/>
    <w:rsid w:val="00311E5D"/>
    <w:rsid w:val="00312A77"/>
    <w:rsid w:val="003145BD"/>
    <w:rsid w:val="00314F67"/>
    <w:rsid w:val="0031562C"/>
    <w:rsid w:val="00316ED1"/>
    <w:rsid w:val="0033110B"/>
    <w:rsid w:val="003377F7"/>
    <w:rsid w:val="00340278"/>
    <w:rsid w:val="00346C28"/>
    <w:rsid w:val="00346D4B"/>
    <w:rsid w:val="0034705F"/>
    <w:rsid w:val="003473FA"/>
    <w:rsid w:val="00347E11"/>
    <w:rsid w:val="00352FA8"/>
    <w:rsid w:val="0035364D"/>
    <w:rsid w:val="00356320"/>
    <w:rsid w:val="00361B14"/>
    <w:rsid w:val="00370989"/>
    <w:rsid w:val="0037516D"/>
    <w:rsid w:val="00375EDE"/>
    <w:rsid w:val="003763AE"/>
    <w:rsid w:val="00376B27"/>
    <w:rsid w:val="00377083"/>
    <w:rsid w:val="003810A4"/>
    <w:rsid w:val="003820BE"/>
    <w:rsid w:val="00391164"/>
    <w:rsid w:val="00392A7D"/>
    <w:rsid w:val="00393C38"/>
    <w:rsid w:val="00394D84"/>
    <w:rsid w:val="00397349"/>
    <w:rsid w:val="003A537B"/>
    <w:rsid w:val="003B0BD6"/>
    <w:rsid w:val="003B217A"/>
    <w:rsid w:val="003B3B80"/>
    <w:rsid w:val="003B655E"/>
    <w:rsid w:val="003C04F1"/>
    <w:rsid w:val="003C0753"/>
    <w:rsid w:val="003C1E11"/>
    <w:rsid w:val="003C3F5A"/>
    <w:rsid w:val="003D4A17"/>
    <w:rsid w:val="003D50CE"/>
    <w:rsid w:val="003E2788"/>
    <w:rsid w:val="003E35ED"/>
    <w:rsid w:val="003E518E"/>
    <w:rsid w:val="003F2544"/>
    <w:rsid w:val="003F25D0"/>
    <w:rsid w:val="003F52AB"/>
    <w:rsid w:val="0040096E"/>
    <w:rsid w:val="004031B3"/>
    <w:rsid w:val="0040556D"/>
    <w:rsid w:val="004062A5"/>
    <w:rsid w:val="00413093"/>
    <w:rsid w:val="004142C2"/>
    <w:rsid w:val="00415735"/>
    <w:rsid w:val="00416EC1"/>
    <w:rsid w:val="004171A4"/>
    <w:rsid w:val="00422B68"/>
    <w:rsid w:val="00423371"/>
    <w:rsid w:val="004255FA"/>
    <w:rsid w:val="00426836"/>
    <w:rsid w:val="00431D7C"/>
    <w:rsid w:val="00437525"/>
    <w:rsid w:val="00440BAF"/>
    <w:rsid w:val="004413AD"/>
    <w:rsid w:val="00445160"/>
    <w:rsid w:val="00446264"/>
    <w:rsid w:val="00447E4A"/>
    <w:rsid w:val="0045061F"/>
    <w:rsid w:val="00455904"/>
    <w:rsid w:val="004561A5"/>
    <w:rsid w:val="00461939"/>
    <w:rsid w:val="00461D28"/>
    <w:rsid w:val="00462663"/>
    <w:rsid w:val="004635AF"/>
    <w:rsid w:val="004717E4"/>
    <w:rsid w:val="0047526E"/>
    <w:rsid w:val="00475AC7"/>
    <w:rsid w:val="004910FC"/>
    <w:rsid w:val="004919C8"/>
    <w:rsid w:val="00493332"/>
    <w:rsid w:val="00494B3C"/>
    <w:rsid w:val="004A15F0"/>
    <w:rsid w:val="004A4B95"/>
    <w:rsid w:val="004A635D"/>
    <w:rsid w:val="004B36C4"/>
    <w:rsid w:val="004B6463"/>
    <w:rsid w:val="004C68AF"/>
    <w:rsid w:val="004D0F40"/>
    <w:rsid w:val="004D1DB0"/>
    <w:rsid w:val="004D6282"/>
    <w:rsid w:val="004D64C0"/>
    <w:rsid w:val="004D6FA8"/>
    <w:rsid w:val="004E2B5F"/>
    <w:rsid w:val="004F04B4"/>
    <w:rsid w:val="004F5178"/>
    <w:rsid w:val="004F7338"/>
    <w:rsid w:val="004F7DC3"/>
    <w:rsid w:val="0050665F"/>
    <w:rsid w:val="00510D15"/>
    <w:rsid w:val="00510EF1"/>
    <w:rsid w:val="00520667"/>
    <w:rsid w:val="00521E5C"/>
    <w:rsid w:val="00521EB2"/>
    <w:rsid w:val="00523C49"/>
    <w:rsid w:val="00541FDA"/>
    <w:rsid w:val="00543B73"/>
    <w:rsid w:val="00545FD9"/>
    <w:rsid w:val="00546F53"/>
    <w:rsid w:val="00551BA5"/>
    <w:rsid w:val="00551ED1"/>
    <w:rsid w:val="005565BD"/>
    <w:rsid w:val="00562325"/>
    <w:rsid w:val="00563F1D"/>
    <w:rsid w:val="00572AB3"/>
    <w:rsid w:val="00575E88"/>
    <w:rsid w:val="0057777F"/>
    <w:rsid w:val="00584AAC"/>
    <w:rsid w:val="00585816"/>
    <w:rsid w:val="00586847"/>
    <w:rsid w:val="00594080"/>
    <w:rsid w:val="00595713"/>
    <w:rsid w:val="00597B77"/>
    <w:rsid w:val="005A43DB"/>
    <w:rsid w:val="005B01FF"/>
    <w:rsid w:val="005B0225"/>
    <w:rsid w:val="005B45F8"/>
    <w:rsid w:val="005B4BE5"/>
    <w:rsid w:val="005C01C5"/>
    <w:rsid w:val="005C0207"/>
    <w:rsid w:val="005C02E4"/>
    <w:rsid w:val="005C0535"/>
    <w:rsid w:val="005C7F9A"/>
    <w:rsid w:val="005D0F2F"/>
    <w:rsid w:val="005E45B8"/>
    <w:rsid w:val="005F5A7B"/>
    <w:rsid w:val="00600C5D"/>
    <w:rsid w:val="00607086"/>
    <w:rsid w:val="00612FF8"/>
    <w:rsid w:val="006139F2"/>
    <w:rsid w:val="006206F6"/>
    <w:rsid w:val="006232AA"/>
    <w:rsid w:val="00623CED"/>
    <w:rsid w:val="00636F6E"/>
    <w:rsid w:val="00641979"/>
    <w:rsid w:val="0065138B"/>
    <w:rsid w:val="00651A0A"/>
    <w:rsid w:val="00654DE9"/>
    <w:rsid w:val="00660274"/>
    <w:rsid w:val="00660B3B"/>
    <w:rsid w:val="006708BF"/>
    <w:rsid w:val="00677904"/>
    <w:rsid w:val="00677D1E"/>
    <w:rsid w:val="0068036F"/>
    <w:rsid w:val="00682E44"/>
    <w:rsid w:val="00683F5B"/>
    <w:rsid w:val="00693687"/>
    <w:rsid w:val="006938FE"/>
    <w:rsid w:val="00694B0D"/>
    <w:rsid w:val="006962EC"/>
    <w:rsid w:val="0069694F"/>
    <w:rsid w:val="006B29D4"/>
    <w:rsid w:val="006B338E"/>
    <w:rsid w:val="006B48DA"/>
    <w:rsid w:val="006B5FB4"/>
    <w:rsid w:val="006B6A2C"/>
    <w:rsid w:val="006B6BA5"/>
    <w:rsid w:val="006C5F75"/>
    <w:rsid w:val="006C6BB8"/>
    <w:rsid w:val="006D2D45"/>
    <w:rsid w:val="006D4346"/>
    <w:rsid w:val="006D5A69"/>
    <w:rsid w:val="006E7CAE"/>
    <w:rsid w:val="006F4E74"/>
    <w:rsid w:val="007059ED"/>
    <w:rsid w:val="0071116B"/>
    <w:rsid w:val="00713329"/>
    <w:rsid w:val="007138BA"/>
    <w:rsid w:val="0071400A"/>
    <w:rsid w:val="0071607F"/>
    <w:rsid w:val="0071681F"/>
    <w:rsid w:val="007177BE"/>
    <w:rsid w:val="00721520"/>
    <w:rsid w:val="0072279A"/>
    <w:rsid w:val="0072476D"/>
    <w:rsid w:val="00731559"/>
    <w:rsid w:val="00731D1C"/>
    <w:rsid w:val="0073448A"/>
    <w:rsid w:val="00734E96"/>
    <w:rsid w:val="007456EA"/>
    <w:rsid w:val="0075132E"/>
    <w:rsid w:val="007563BF"/>
    <w:rsid w:val="00764EF6"/>
    <w:rsid w:val="00766F84"/>
    <w:rsid w:val="007768D7"/>
    <w:rsid w:val="00781CF0"/>
    <w:rsid w:val="007907D8"/>
    <w:rsid w:val="00796EEF"/>
    <w:rsid w:val="00797060"/>
    <w:rsid w:val="007A1BEE"/>
    <w:rsid w:val="007A20C4"/>
    <w:rsid w:val="007A71F4"/>
    <w:rsid w:val="007A7518"/>
    <w:rsid w:val="007B2FC3"/>
    <w:rsid w:val="007B4031"/>
    <w:rsid w:val="007B7AF2"/>
    <w:rsid w:val="007D0E75"/>
    <w:rsid w:val="007D1253"/>
    <w:rsid w:val="007D1B46"/>
    <w:rsid w:val="007D5B21"/>
    <w:rsid w:val="007E0523"/>
    <w:rsid w:val="007E1FE3"/>
    <w:rsid w:val="007E403F"/>
    <w:rsid w:val="007E58E5"/>
    <w:rsid w:val="007F41F4"/>
    <w:rsid w:val="007F5410"/>
    <w:rsid w:val="007F5BBC"/>
    <w:rsid w:val="0080121E"/>
    <w:rsid w:val="00804653"/>
    <w:rsid w:val="00806222"/>
    <w:rsid w:val="008077D4"/>
    <w:rsid w:val="0081103C"/>
    <w:rsid w:val="00813CC6"/>
    <w:rsid w:val="00814A2D"/>
    <w:rsid w:val="00822965"/>
    <w:rsid w:val="0082659B"/>
    <w:rsid w:val="00831926"/>
    <w:rsid w:val="008379D6"/>
    <w:rsid w:val="00841C0F"/>
    <w:rsid w:val="00841ED9"/>
    <w:rsid w:val="00845D1C"/>
    <w:rsid w:val="00846B0E"/>
    <w:rsid w:val="00846CB9"/>
    <w:rsid w:val="00847B8F"/>
    <w:rsid w:val="00851373"/>
    <w:rsid w:val="00851B4F"/>
    <w:rsid w:val="00851F3A"/>
    <w:rsid w:val="0085208D"/>
    <w:rsid w:val="00855B36"/>
    <w:rsid w:val="00856A9E"/>
    <w:rsid w:val="00857919"/>
    <w:rsid w:val="00863ABD"/>
    <w:rsid w:val="00867699"/>
    <w:rsid w:val="00880B9F"/>
    <w:rsid w:val="008816F7"/>
    <w:rsid w:val="00895251"/>
    <w:rsid w:val="00895793"/>
    <w:rsid w:val="008A4369"/>
    <w:rsid w:val="008A4678"/>
    <w:rsid w:val="008A64E8"/>
    <w:rsid w:val="008B7B25"/>
    <w:rsid w:val="008C013A"/>
    <w:rsid w:val="008C062E"/>
    <w:rsid w:val="008C0DB7"/>
    <w:rsid w:val="008C1530"/>
    <w:rsid w:val="008C156D"/>
    <w:rsid w:val="008C6760"/>
    <w:rsid w:val="008D3AA5"/>
    <w:rsid w:val="008D4CF8"/>
    <w:rsid w:val="008D63A6"/>
    <w:rsid w:val="008D7696"/>
    <w:rsid w:val="008E001B"/>
    <w:rsid w:val="008E2E5A"/>
    <w:rsid w:val="008E459B"/>
    <w:rsid w:val="008E489F"/>
    <w:rsid w:val="008E5CB9"/>
    <w:rsid w:val="008F22F2"/>
    <w:rsid w:val="00903503"/>
    <w:rsid w:val="00904D53"/>
    <w:rsid w:val="00905EC3"/>
    <w:rsid w:val="00906369"/>
    <w:rsid w:val="009067B5"/>
    <w:rsid w:val="00907325"/>
    <w:rsid w:val="0091070C"/>
    <w:rsid w:val="00911FD3"/>
    <w:rsid w:val="009175B1"/>
    <w:rsid w:val="00932E88"/>
    <w:rsid w:val="00933102"/>
    <w:rsid w:val="009348F6"/>
    <w:rsid w:val="00937903"/>
    <w:rsid w:val="00937CC7"/>
    <w:rsid w:val="0095338D"/>
    <w:rsid w:val="0095525F"/>
    <w:rsid w:val="0096467D"/>
    <w:rsid w:val="00967D90"/>
    <w:rsid w:val="00974767"/>
    <w:rsid w:val="00975F0A"/>
    <w:rsid w:val="00981F98"/>
    <w:rsid w:val="0098377A"/>
    <w:rsid w:val="009852AA"/>
    <w:rsid w:val="009856B8"/>
    <w:rsid w:val="00986ABE"/>
    <w:rsid w:val="009940F1"/>
    <w:rsid w:val="009953A7"/>
    <w:rsid w:val="009A2D6E"/>
    <w:rsid w:val="009B17EE"/>
    <w:rsid w:val="009B1C13"/>
    <w:rsid w:val="009B28AF"/>
    <w:rsid w:val="009B3625"/>
    <w:rsid w:val="009B4667"/>
    <w:rsid w:val="009B4943"/>
    <w:rsid w:val="009B5502"/>
    <w:rsid w:val="009B5A3E"/>
    <w:rsid w:val="009B6979"/>
    <w:rsid w:val="009C09FF"/>
    <w:rsid w:val="009C1E8E"/>
    <w:rsid w:val="009D0077"/>
    <w:rsid w:val="009D2A6F"/>
    <w:rsid w:val="009E06AE"/>
    <w:rsid w:val="009E31BE"/>
    <w:rsid w:val="009E3DFA"/>
    <w:rsid w:val="009E6E7A"/>
    <w:rsid w:val="009F1361"/>
    <w:rsid w:val="009F592B"/>
    <w:rsid w:val="009F5B93"/>
    <w:rsid w:val="00A05D5F"/>
    <w:rsid w:val="00A258B7"/>
    <w:rsid w:val="00A26475"/>
    <w:rsid w:val="00A40806"/>
    <w:rsid w:val="00A42CF1"/>
    <w:rsid w:val="00A4348C"/>
    <w:rsid w:val="00A44C54"/>
    <w:rsid w:val="00A44E18"/>
    <w:rsid w:val="00A455FA"/>
    <w:rsid w:val="00A46BFB"/>
    <w:rsid w:val="00A5773F"/>
    <w:rsid w:val="00A57C60"/>
    <w:rsid w:val="00A57FEF"/>
    <w:rsid w:val="00A652A9"/>
    <w:rsid w:val="00A71159"/>
    <w:rsid w:val="00A76C24"/>
    <w:rsid w:val="00A83ACB"/>
    <w:rsid w:val="00A8516C"/>
    <w:rsid w:val="00A9251A"/>
    <w:rsid w:val="00A96F8A"/>
    <w:rsid w:val="00A9710F"/>
    <w:rsid w:val="00AA319F"/>
    <w:rsid w:val="00AA6CA5"/>
    <w:rsid w:val="00AB3F8B"/>
    <w:rsid w:val="00AB5021"/>
    <w:rsid w:val="00AC17E7"/>
    <w:rsid w:val="00AC211D"/>
    <w:rsid w:val="00AC4512"/>
    <w:rsid w:val="00AD6764"/>
    <w:rsid w:val="00AE2C6E"/>
    <w:rsid w:val="00AE3A2D"/>
    <w:rsid w:val="00AE78B0"/>
    <w:rsid w:val="00AF3388"/>
    <w:rsid w:val="00B02882"/>
    <w:rsid w:val="00B05F30"/>
    <w:rsid w:val="00B104F4"/>
    <w:rsid w:val="00B20AE8"/>
    <w:rsid w:val="00B2140E"/>
    <w:rsid w:val="00B25144"/>
    <w:rsid w:val="00B33CCD"/>
    <w:rsid w:val="00B34FD5"/>
    <w:rsid w:val="00B404A7"/>
    <w:rsid w:val="00B419C7"/>
    <w:rsid w:val="00B43170"/>
    <w:rsid w:val="00B449C2"/>
    <w:rsid w:val="00B5013A"/>
    <w:rsid w:val="00B52097"/>
    <w:rsid w:val="00B52524"/>
    <w:rsid w:val="00B63A32"/>
    <w:rsid w:val="00B6483F"/>
    <w:rsid w:val="00B6684F"/>
    <w:rsid w:val="00B70122"/>
    <w:rsid w:val="00B7089D"/>
    <w:rsid w:val="00B72127"/>
    <w:rsid w:val="00B724FE"/>
    <w:rsid w:val="00B72A1A"/>
    <w:rsid w:val="00B809C8"/>
    <w:rsid w:val="00B80FEE"/>
    <w:rsid w:val="00B85E2D"/>
    <w:rsid w:val="00B90A53"/>
    <w:rsid w:val="00B9113F"/>
    <w:rsid w:val="00BA1817"/>
    <w:rsid w:val="00BA5AA4"/>
    <w:rsid w:val="00BA62BD"/>
    <w:rsid w:val="00BB0DD8"/>
    <w:rsid w:val="00BB5C2C"/>
    <w:rsid w:val="00BC7D41"/>
    <w:rsid w:val="00BC7DB6"/>
    <w:rsid w:val="00BD21BF"/>
    <w:rsid w:val="00BD426B"/>
    <w:rsid w:val="00BE0D3E"/>
    <w:rsid w:val="00BE4293"/>
    <w:rsid w:val="00BF2192"/>
    <w:rsid w:val="00BF7ACF"/>
    <w:rsid w:val="00C0212E"/>
    <w:rsid w:val="00C039BF"/>
    <w:rsid w:val="00C0436C"/>
    <w:rsid w:val="00C07E04"/>
    <w:rsid w:val="00C108A1"/>
    <w:rsid w:val="00C128FC"/>
    <w:rsid w:val="00C15418"/>
    <w:rsid w:val="00C17E5C"/>
    <w:rsid w:val="00C24257"/>
    <w:rsid w:val="00C324E6"/>
    <w:rsid w:val="00C326E9"/>
    <w:rsid w:val="00C3292E"/>
    <w:rsid w:val="00C33219"/>
    <w:rsid w:val="00C33B80"/>
    <w:rsid w:val="00C35225"/>
    <w:rsid w:val="00C35A01"/>
    <w:rsid w:val="00C35DBC"/>
    <w:rsid w:val="00C40F47"/>
    <w:rsid w:val="00C501E8"/>
    <w:rsid w:val="00C51EA6"/>
    <w:rsid w:val="00C60293"/>
    <w:rsid w:val="00C61D68"/>
    <w:rsid w:val="00C65E30"/>
    <w:rsid w:val="00C76901"/>
    <w:rsid w:val="00C7738E"/>
    <w:rsid w:val="00C84F45"/>
    <w:rsid w:val="00C906D1"/>
    <w:rsid w:val="00C90AB1"/>
    <w:rsid w:val="00C93755"/>
    <w:rsid w:val="00CA3336"/>
    <w:rsid w:val="00CB2DFD"/>
    <w:rsid w:val="00CB4450"/>
    <w:rsid w:val="00CC2F4E"/>
    <w:rsid w:val="00CC3860"/>
    <w:rsid w:val="00CC3C1E"/>
    <w:rsid w:val="00CD06F5"/>
    <w:rsid w:val="00CD6AD8"/>
    <w:rsid w:val="00CE2A2F"/>
    <w:rsid w:val="00CE5255"/>
    <w:rsid w:val="00CF0152"/>
    <w:rsid w:val="00CF10A0"/>
    <w:rsid w:val="00CF1439"/>
    <w:rsid w:val="00CF630C"/>
    <w:rsid w:val="00D00FCD"/>
    <w:rsid w:val="00D0168E"/>
    <w:rsid w:val="00D027E2"/>
    <w:rsid w:val="00D03C14"/>
    <w:rsid w:val="00D06DF8"/>
    <w:rsid w:val="00D11BB5"/>
    <w:rsid w:val="00D152B3"/>
    <w:rsid w:val="00D15BA8"/>
    <w:rsid w:val="00D16ACD"/>
    <w:rsid w:val="00D20BAD"/>
    <w:rsid w:val="00D21050"/>
    <w:rsid w:val="00D245B9"/>
    <w:rsid w:val="00D34225"/>
    <w:rsid w:val="00D3577D"/>
    <w:rsid w:val="00D357AA"/>
    <w:rsid w:val="00D35C84"/>
    <w:rsid w:val="00D37029"/>
    <w:rsid w:val="00D476D7"/>
    <w:rsid w:val="00D54CFC"/>
    <w:rsid w:val="00D55705"/>
    <w:rsid w:val="00D60165"/>
    <w:rsid w:val="00D6017D"/>
    <w:rsid w:val="00D64AA3"/>
    <w:rsid w:val="00D71DBF"/>
    <w:rsid w:val="00D740C5"/>
    <w:rsid w:val="00D82460"/>
    <w:rsid w:val="00D867DB"/>
    <w:rsid w:val="00D957F1"/>
    <w:rsid w:val="00D96238"/>
    <w:rsid w:val="00DA66EE"/>
    <w:rsid w:val="00DB1299"/>
    <w:rsid w:val="00DB74FE"/>
    <w:rsid w:val="00DB7540"/>
    <w:rsid w:val="00DB76D8"/>
    <w:rsid w:val="00DB7D23"/>
    <w:rsid w:val="00DB7E65"/>
    <w:rsid w:val="00DC04FB"/>
    <w:rsid w:val="00DC62C8"/>
    <w:rsid w:val="00DD5A82"/>
    <w:rsid w:val="00DE43AB"/>
    <w:rsid w:val="00DF24CC"/>
    <w:rsid w:val="00DF352E"/>
    <w:rsid w:val="00DF58CB"/>
    <w:rsid w:val="00DF6DE7"/>
    <w:rsid w:val="00DF71A1"/>
    <w:rsid w:val="00E02184"/>
    <w:rsid w:val="00E10FD0"/>
    <w:rsid w:val="00E16D94"/>
    <w:rsid w:val="00E1731A"/>
    <w:rsid w:val="00E177EA"/>
    <w:rsid w:val="00E254F6"/>
    <w:rsid w:val="00E26783"/>
    <w:rsid w:val="00E3594A"/>
    <w:rsid w:val="00E41052"/>
    <w:rsid w:val="00E414DD"/>
    <w:rsid w:val="00E4387E"/>
    <w:rsid w:val="00E43A88"/>
    <w:rsid w:val="00E4753E"/>
    <w:rsid w:val="00E47F45"/>
    <w:rsid w:val="00E675FE"/>
    <w:rsid w:val="00E71034"/>
    <w:rsid w:val="00E75B74"/>
    <w:rsid w:val="00E76DEC"/>
    <w:rsid w:val="00E806CD"/>
    <w:rsid w:val="00E846EB"/>
    <w:rsid w:val="00EA22D9"/>
    <w:rsid w:val="00EA398C"/>
    <w:rsid w:val="00EA50F6"/>
    <w:rsid w:val="00EB74C8"/>
    <w:rsid w:val="00EB7A4D"/>
    <w:rsid w:val="00EC0AF9"/>
    <w:rsid w:val="00EC4D9E"/>
    <w:rsid w:val="00ED2021"/>
    <w:rsid w:val="00ED386A"/>
    <w:rsid w:val="00ED3948"/>
    <w:rsid w:val="00ED499A"/>
    <w:rsid w:val="00ED4DDA"/>
    <w:rsid w:val="00EE1105"/>
    <w:rsid w:val="00EF0872"/>
    <w:rsid w:val="00F05297"/>
    <w:rsid w:val="00F06039"/>
    <w:rsid w:val="00F06209"/>
    <w:rsid w:val="00F0736A"/>
    <w:rsid w:val="00F10799"/>
    <w:rsid w:val="00F10815"/>
    <w:rsid w:val="00F10CD1"/>
    <w:rsid w:val="00F13A4B"/>
    <w:rsid w:val="00F1505A"/>
    <w:rsid w:val="00F21CFA"/>
    <w:rsid w:val="00F30CF3"/>
    <w:rsid w:val="00F35381"/>
    <w:rsid w:val="00F4016A"/>
    <w:rsid w:val="00F40352"/>
    <w:rsid w:val="00F42339"/>
    <w:rsid w:val="00F4483D"/>
    <w:rsid w:val="00F47E40"/>
    <w:rsid w:val="00F51789"/>
    <w:rsid w:val="00F600F4"/>
    <w:rsid w:val="00F611B0"/>
    <w:rsid w:val="00F620D1"/>
    <w:rsid w:val="00F643FA"/>
    <w:rsid w:val="00F65824"/>
    <w:rsid w:val="00F66029"/>
    <w:rsid w:val="00F72101"/>
    <w:rsid w:val="00F7363A"/>
    <w:rsid w:val="00F73E3A"/>
    <w:rsid w:val="00F74CA4"/>
    <w:rsid w:val="00F75881"/>
    <w:rsid w:val="00F75C23"/>
    <w:rsid w:val="00F8182A"/>
    <w:rsid w:val="00F81CDD"/>
    <w:rsid w:val="00F91BD4"/>
    <w:rsid w:val="00F92BB9"/>
    <w:rsid w:val="00F93254"/>
    <w:rsid w:val="00FA246E"/>
    <w:rsid w:val="00FA260A"/>
    <w:rsid w:val="00FA3CFF"/>
    <w:rsid w:val="00FA76C7"/>
    <w:rsid w:val="00FB5B86"/>
    <w:rsid w:val="00FB7D7C"/>
    <w:rsid w:val="00FD35C6"/>
    <w:rsid w:val="00FD56A4"/>
    <w:rsid w:val="00FE2D36"/>
    <w:rsid w:val="00FF25FD"/>
    <w:rsid w:val="00FF26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7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432"/>
    <w:rPr>
      <w:lang w:val="en-GB"/>
    </w:rPr>
  </w:style>
  <w:style w:type="paragraph" w:styleId="Heading1">
    <w:name w:val="heading 1"/>
    <w:basedOn w:val="Normal"/>
    <w:next w:val="Normal"/>
    <w:link w:val="Heading1Char"/>
    <w:uiPriority w:val="9"/>
    <w:qFormat/>
    <w:rsid w:val="004F51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13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78"/>
    <w:pPr>
      <w:ind w:left="720"/>
      <w:contextualSpacing/>
    </w:pPr>
  </w:style>
  <w:style w:type="character" w:customStyle="1" w:styleId="Heading1Char">
    <w:name w:val="Heading 1 Char"/>
    <w:basedOn w:val="DefaultParagraphFont"/>
    <w:link w:val="Heading1"/>
    <w:uiPriority w:val="9"/>
    <w:rsid w:val="004F517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4F51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178"/>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A76C24"/>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E71034"/>
    <w:pPr>
      <w:tabs>
        <w:tab w:val="center" w:pos="4513"/>
        <w:tab w:val="right" w:pos="9026"/>
      </w:tabs>
    </w:pPr>
  </w:style>
  <w:style w:type="character" w:customStyle="1" w:styleId="HeaderChar">
    <w:name w:val="Header Char"/>
    <w:basedOn w:val="DefaultParagraphFont"/>
    <w:link w:val="Header"/>
    <w:uiPriority w:val="99"/>
    <w:rsid w:val="00E71034"/>
    <w:rPr>
      <w:lang w:val="en-GB"/>
    </w:rPr>
  </w:style>
  <w:style w:type="paragraph" w:styleId="Footer">
    <w:name w:val="footer"/>
    <w:basedOn w:val="Normal"/>
    <w:link w:val="FooterChar"/>
    <w:uiPriority w:val="99"/>
    <w:unhideWhenUsed/>
    <w:rsid w:val="00E71034"/>
    <w:pPr>
      <w:tabs>
        <w:tab w:val="center" w:pos="4513"/>
        <w:tab w:val="right" w:pos="9026"/>
      </w:tabs>
    </w:pPr>
  </w:style>
  <w:style w:type="character" w:customStyle="1" w:styleId="FooterChar">
    <w:name w:val="Footer Char"/>
    <w:basedOn w:val="DefaultParagraphFont"/>
    <w:link w:val="Footer"/>
    <w:uiPriority w:val="99"/>
    <w:rsid w:val="00E71034"/>
    <w:rPr>
      <w:lang w:val="en-GB"/>
    </w:rPr>
  </w:style>
  <w:style w:type="paragraph" w:styleId="TOC1">
    <w:name w:val="toc 1"/>
    <w:basedOn w:val="Normal"/>
    <w:next w:val="Normal"/>
    <w:autoRedefine/>
    <w:uiPriority w:val="39"/>
    <w:unhideWhenUsed/>
    <w:rsid w:val="002A20F0"/>
    <w:pPr>
      <w:tabs>
        <w:tab w:val="right" w:pos="9010"/>
      </w:tabs>
      <w:spacing w:before="120"/>
    </w:pPr>
    <w:rPr>
      <w:b/>
      <w:bCs/>
      <w:noProof/>
      <w:color w:val="000000" w:themeColor="text1"/>
      <w:sz w:val="22"/>
      <w:szCs w:val="22"/>
    </w:rPr>
  </w:style>
  <w:style w:type="paragraph" w:styleId="TOC2">
    <w:name w:val="toc 2"/>
    <w:basedOn w:val="Normal"/>
    <w:next w:val="Normal"/>
    <w:autoRedefine/>
    <w:uiPriority w:val="39"/>
    <w:unhideWhenUsed/>
    <w:rsid w:val="00E71034"/>
    <w:pPr>
      <w:ind w:left="240"/>
    </w:pPr>
    <w:rPr>
      <w:i/>
      <w:iCs/>
      <w:sz w:val="22"/>
      <w:szCs w:val="22"/>
    </w:rPr>
  </w:style>
  <w:style w:type="paragraph" w:styleId="TOC3">
    <w:name w:val="toc 3"/>
    <w:basedOn w:val="Normal"/>
    <w:next w:val="Normal"/>
    <w:autoRedefine/>
    <w:uiPriority w:val="39"/>
    <w:unhideWhenUsed/>
    <w:rsid w:val="00E71034"/>
    <w:pPr>
      <w:ind w:left="480"/>
    </w:pPr>
    <w:rPr>
      <w:sz w:val="22"/>
      <w:szCs w:val="22"/>
    </w:rPr>
  </w:style>
  <w:style w:type="paragraph" w:styleId="TOC4">
    <w:name w:val="toc 4"/>
    <w:basedOn w:val="Normal"/>
    <w:next w:val="Normal"/>
    <w:autoRedefine/>
    <w:uiPriority w:val="39"/>
    <w:unhideWhenUsed/>
    <w:rsid w:val="00E71034"/>
    <w:pPr>
      <w:ind w:left="720"/>
    </w:pPr>
    <w:rPr>
      <w:sz w:val="20"/>
      <w:szCs w:val="20"/>
    </w:rPr>
  </w:style>
  <w:style w:type="paragraph" w:styleId="TOC5">
    <w:name w:val="toc 5"/>
    <w:basedOn w:val="Normal"/>
    <w:next w:val="Normal"/>
    <w:autoRedefine/>
    <w:uiPriority w:val="39"/>
    <w:unhideWhenUsed/>
    <w:rsid w:val="00E71034"/>
    <w:pPr>
      <w:ind w:left="960"/>
    </w:pPr>
    <w:rPr>
      <w:sz w:val="20"/>
      <w:szCs w:val="20"/>
    </w:rPr>
  </w:style>
  <w:style w:type="paragraph" w:styleId="TOC6">
    <w:name w:val="toc 6"/>
    <w:basedOn w:val="Normal"/>
    <w:next w:val="Normal"/>
    <w:autoRedefine/>
    <w:uiPriority w:val="39"/>
    <w:unhideWhenUsed/>
    <w:rsid w:val="00E71034"/>
    <w:pPr>
      <w:ind w:left="1200"/>
    </w:pPr>
    <w:rPr>
      <w:sz w:val="20"/>
      <w:szCs w:val="20"/>
    </w:rPr>
  </w:style>
  <w:style w:type="paragraph" w:styleId="TOC7">
    <w:name w:val="toc 7"/>
    <w:basedOn w:val="Normal"/>
    <w:next w:val="Normal"/>
    <w:autoRedefine/>
    <w:uiPriority w:val="39"/>
    <w:unhideWhenUsed/>
    <w:rsid w:val="00E71034"/>
    <w:pPr>
      <w:ind w:left="1440"/>
    </w:pPr>
    <w:rPr>
      <w:sz w:val="20"/>
      <w:szCs w:val="20"/>
    </w:rPr>
  </w:style>
  <w:style w:type="paragraph" w:styleId="TOC8">
    <w:name w:val="toc 8"/>
    <w:basedOn w:val="Normal"/>
    <w:next w:val="Normal"/>
    <w:autoRedefine/>
    <w:uiPriority w:val="39"/>
    <w:unhideWhenUsed/>
    <w:rsid w:val="00E71034"/>
    <w:pPr>
      <w:ind w:left="1680"/>
    </w:pPr>
    <w:rPr>
      <w:sz w:val="20"/>
      <w:szCs w:val="20"/>
    </w:rPr>
  </w:style>
  <w:style w:type="paragraph" w:styleId="TOC9">
    <w:name w:val="toc 9"/>
    <w:basedOn w:val="Normal"/>
    <w:next w:val="Normal"/>
    <w:autoRedefine/>
    <w:uiPriority w:val="39"/>
    <w:unhideWhenUsed/>
    <w:rsid w:val="00E71034"/>
    <w:pPr>
      <w:ind w:left="1920"/>
    </w:pPr>
    <w:rPr>
      <w:sz w:val="20"/>
      <w:szCs w:val="20"/>
    </w:rPr>
  </w:style>
  <w:style w:type="paragraph" w:customStyle="1" w:styleId="p1">
    <w:name w:val="p1"/>
    <w:basedOn w:val="Normal"/>
    <w:rsid w:val="008C062E"/>
    <w:rPr>
      <w:rFonts w:ascii="Calibri" w:hAnsi="Calibri" w:cs="Times New Roman"/>
      <w:sz w:val="23"/>
      <w:szCs w:val="23"/>
      <w:lang w:val="en-US"/>
    </w:rPr>
  </w:style>
  <w:style w:type="character" w:customStyle="1" w:styleId="s1">
    <w:name w:val="s1"/>
    <w:basedOn w:val="DefaultParagraphFont"/>
    <w:rsid w:val="008C062E"/>
  </w:style>
  <w:style w:type="paragraph" w:styleId="BodyTextIndent">
    <w:name w:val="Body Text Indent"/>
    <w:basedOn w:val="Normal"/>
    <w:link w:val="BodyTextIndentChar"/>
    <w:rsid w:val="00ED2021"/>
    <w:pPr>
      <w:ind w:left="426" w:hanging="426"/>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D2021"/>
    <w:rPr>
      <w:rFonts w:ascii="Times New Roman" w:eastAsia="Times New Roman" w:hAnsi="Times New Roman" w:cs="Times New Roman"/>
      <w:szCs w:val="20"/>
      <w:lang w:val="en-GB"/>
    </w:rPr>
  </w:style>
  <w:style w:type="character" w:customStyle="1" w:styleId="Heading3Char">
    <w:name w:val="Heading 3 Char"/>
    <w:basedOn w:val="DefaultParagraphFont"/>
    <w:link w:val="Heading3"/>
    <w:uiPriority w:val="9"/>
    <w:rsid w:val="009F1361"/>
    <w:rPr>
      <w:rFonts w:asciiTheme="majorHAnsi" w:eastAsiaTheme="majorEastAsia" w:hAnsiTheme="majorHAnsi" w:cstheme="majorBidi"/>
      <w:color w:val="1F3763" w:themeColor="accent1" w:themeShade="7F"/>
      <w:lang w:val="en-GB"/>
    </w:rPr>
  </w:style>
  <w:style w:type="table" w:styleId="TableGrid">
    <w:name w:val="Table Grid"/>
    <w:basedOn w:val="TableNormal"/>
    <w:uiPriority w:val="39"/>
    <w:rsid w:val="00693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4FB"/>
    <w:rPr>
      <w:color w:val="0563C1" w:themeColor="hyperlink"/>
      <w:u w:val="single"/>
    </w:rPr>
  </w:style>
  <w:style w:type="paragraph" w:styleId="DocumentMap">
    <w:name w:val="Document Map"/>
    <w:basedOn w:val="Normal"/>
    <w:link w:val="DocumentMapChar"/>
    <w:uiPriority w:val="99"/>
    <w:semiHidden/>
    <w:unhideWhenUsed/>
    <w:rsid w:val="005565BD"/>
    <w:rPr>
      <w:rFonts w:ascii="Times New Roman" w:hAnsi="Times New Roman" w:cs="Times New Roman"/>
    </w:rPr>
  </w:style>
  <w:style w:type="character" w:customStyle="1" w:styleId="DocumentMapChar">
    <w:name w:val="Document Map Char"/>
    <w:basedOn w:val="DefaultParagraphFont"/>
    <w:link w:val="DocumentMap"/>
    <w:uiPriority w:val="99"/>
    <w:semiHidden/>
    <w:rsid w:val="005565BD"/>
    <w:rPr>
      <w:rFonts w:ascii="Times New Roman" w:hAnsi="Times New Roman" w:cs="Times New Roman"/>
      <w:lang w:val="en-GB"/>
    </w:rPr>
  </w:style>
  <w:style w:type="character" w:customStyle="1" w:styleId="s2">
    <w:name w:val="s2"/>
    <w:basedOn w:val="DefaultParagraphFont"/>
    <w:rsid w:val="007F5BBC"/>
    <w:rPr>
      <w:rFonts w:ascii="Times New Roman" w:hAnsi="Times New Roman" w:cs="Times New Roman" w:hint="default"/>
      <w:color w:val="000000"/>
      <w:sz w:val="24"/>
      <w:szCs w:val="24"/>
    </w:rPr>
  </w:style>
  <w:style w:type="character" w:customStyle="1" w:styleId="s3">
    <w:name w:val="s3"/>
    <w:basedOn w:val="DefaultParagraphFont"/>
    <w:rsid w:val="007F5BBC"/>
    <w:rPr>
      <w:rFonts w:ascii="Symbol" w:hAnsi="Symbol" w:hint="default"/>
      <w:sz w:val="23"/>
      <w:szCs w:val="23"/>
    </w:rPr>
  </w:style>
  <w:style w:type="character" w:customStyle="1" w:styleId="s4">
    <w:name w:val="s4"/>
    <w:basedOn w:val="DefaultParagraphFont"/>
    <w:rsid w:val="007F5BBC"/>
    <w:rPr>
      <w:rFonts w:ascii="Times New Roman" w:hAnsi="Times New Roman" w:cs="Times New Roman" w:hint="default"/>
      <w:sz w:val="14"/>
      <w:szCs w:val="14"/>
    </w:rPr>
  </w:style>
  <w:style w:type="character" w:customStyle="1" w:styleId="s5">
    <w:name w:val="s5"/>
    <w:basedOn w:val="DefaultParagraphFont"/>
    <w:rsid w:val="007F5BBC"/>
    <w:rPr>
      <w:u w:val="single"/>
    </w:rPr>
  </w:style>
  <w:style w:type="paragraph" w:styleId="BalloonText">
    <w:name w:val="Balloon Text"/>
    <w:basedOn w:val="Normal"/>
    <w:link w:val="BalloonTextChar"/>
    <w:uiPriority w:val="99"/>
    <w:semiHidden/>
    <w:unhideWhenUsed/>
    <w:rsid w:val="00392A7D"/>
    <w:rPr>
      <w:rFonts w:ascii="Tahoma" w:hAnsi="Tahoma" w:cs="Tahoma"/>
      <w:sz w:val="16"/>
      <w:szCs w:val="16"/>
    </w:rPr>
  </w:style>
  <w:style w:type="character" w:customStyle="1" w:styleId="BalloonTextChar">
    <w:name w:val="Balloon Text Char"/>
    <w:basedOn w:val="DefaultParagraphFont"/>
    <w:link w:val="BalloonText"/>
    <w:uiPriority w:val="99"/>
    <w:semiHidden/>
    <w:rsid w:val="00392A7D"/>
    <w:rPr>
      <w:rFonts w:ascii="Tahoma" w:hAnsi="Tahoma" w:cs="Tahoma"/>
      <w:sz w:val="16"/>
      <w:szCs w:val="16"/>
      <w:lang w:val="en-GB"/>
    </w:rPr>
  </w:style>
  <w:style w:type="character" w:styleId="CommentReference">
    <w:name w:val="annotation reference"/>
    <w:basedOn w:val="DefaultParagraphFont"/>
    <w:uiPriority w:val="99"/>
    <w:semiHidden/>
    <w:unhideWhenUsed/>
    <w:rsid w:val="00766F84"/>
    <w:rPr>
      <w:sz w:val="18"/>
      <w:szCs w:val="18"/>
    </w:rPr>
  </w:style>
  <w:style w:type="paragraph" w:styleId="CommentText">
    <w:name w:val="annotation text"/>
    <w:basedOn w:val="Normal"/>
    <w:link w:val="CommentTextChar"/>
    <w:uiPriority w:val="99"/>
    <w:semiHidden/>
    <w:unhideWhenUsed/>
    <w:rsid w:val="00766F84"/>
  </w:style>
  <w:style w:type="character" w:customStyle="1" w:styleId="CommentTextChar">
    <w:name w:val="Comment Text Char"/>
    <w:basedOn w:val="DefaultParagraphFont"/>
    <w:link w:val="CommentText"/>
    <w:uiPriority w:val="99"/>
    <w:semiHidden/>
    <w:rsid w:val="00766F84"/>
    <w:rPr>
      <w:lang w:val="en-GB"/>
    </w:rPr>
  </w:style>
  <w:style w:type="paragraph" w:styleId="CommentSubject">
    <w:name w:val="annotation subject"/>
    <w:basedOn w:val="CommentText"/>
    <w:next w:val="CommentText"/>
    <w:link w:val="CommentSubjectChar"/>
    <w:uiPriority w:val="99"/>
    <w:semiHidden/>
    <w:unhideWhenUsed/>
    <w:rsid w:val="00766F84"/>
    <w:rPr>
      <w:b/>
      <w:bCs/>
      <w:sz w:val="20"/>
      <w:szCs w:val="20"/>
    </w:rPr>
  </w:style>
  <w:style w:type="character" w:customStyle="1" w:styleId="CommentSubjectChar">
    <w:name w:val="Comment Subject Char"/>
    <w:basedOn w:val="CommentTextChar"/>
    <w:link w:val="CommentSubject"/>
    <w:uiPriority w:val="99"/>
    <w:semiHidden/>
    <w:rsid w:val="00766F8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790">
      <w:bodyDiv w:val="1"/>
      <w:marLeft w:val="0"/>
      <w:marRight w:val="0"/>
      <w:marTop w:val="0"/>
      <w:marBottom w:val="0"/>
      <w:divBdr>
        <w:top w:val="none" w:sz="0" w:space="0" w:color="auto"/>
        <w:left w:val="none" w:sz="0" w:space="0" w:color="auto"/>
        <w:bottom w:val="none" w:sz="0" w:space="0" w:color="auto"/>
        <w:right w:val="none" w:sz="0" w:space="0" w:color="auto"/>
      </w:divBdr>
    </w:div>
    <w:div w:id="1591700483">
      <w:bodyDiv w:val="1"/>
      <w:marLeft w:val="0"/>
      <w:marRight w:val="0"/>
      <w:marTop w:val="0"/>
      <w:marBottom w:val="0"/>
      <w:divBdr>
        <w:top w:val="none" w:sz="0" w:space="0" w:color="auto"/>
        <w:left w:val="none" w:sz="0" w:space="0" w:color="auto"/>
        <w:bottom w:val="none" w:sz="0" w:space="0" w:color="auto"/>
        <w:right w:val="none" w:sz="0" w:space="0" w:color="auto"/>
      </w:divBdr>
    </w:div>
    <w:div w:id="212245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yellowlees@gmail.com" TargetMode="External"/><Relationship Id="rId12" Type="http://schemas.openxmlformats.org/officeDocument/2006/relationships/hyperlink" Target="mailto:terrill@scotlandsgarden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E3450-4EE8-334C-A759-F6377EAC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12</Pages>
  <Words>4737</Words>
  <Characters>27003</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Dobson, National Organiser</dc:creator>
  <cp:lastModifiedBy>Terrill Dobson</cp:lastModifiedBy>
  <cp:revision>4</cp:revision>
  <cp:lastPrinted>2018-01-12T10:45:00Z</cp:lastPrinted>
  <dcterms:created xsi:type="dcterms:W3CDTF">2018-01-11T18:16:00Z</dcterms:created>
  <dcterms:modified xsi:type="dcterms:W3CDTF">2018-01-12T18:30:00Z</dcterms:modified>
</cp:coreProperties>
</file>